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66412641"/>
        <w:docPartObj>
          <w:docPartGallery w:val="Cover Pages"/>
          <w:docPartUnique/>
        </w:docPartObj>
      </w:sdtPr>
      <w:sdtEndPr>
        <w:rPr>
          <w:sz w:val="52"/>
          <w:szCs w:val="52"/>
        </w:rPr>
      </w:sdtEndPr>
      <w:sdtContent>
        <w:p w14:paraId="4B9E7ABB" w14:textId="6DDDFD65" w:rsidR="00520827" w:rsidRDefault="00520827">
          <w:r>
            <w:rPr>
              <w:noProof/>
            </w:rPr>
            <w:drawing>
              <wp:anchor distT="0" distB="0" distL="114300" distR="114300" simplePos="0" relativeHeight="251675648" behindDoc="0" locked="0" layoutInCell="1" allowOverlap="1" wp14:anchorId="784F10C3" wp14:editId="46E61C96">
                <wp:simplePos x="0" y="0"/>
                <wp:positionH relativeFrom="margin">
                  <wp:posOffset>4575459</wp:posOffset>
                </wp:positionH>
                <wp:positionV relativeFrom="margin">
                  <wp:posOffset>126124</wp:posOffset>
                </wp:positionV>
                <wp:extent cx="1432560" cy="5727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anchor>
            </w:drawing>
          </w:r>
        </w:p>
        <w:p w14:paraId="11DF617C" w14:textId="0BBF3F4A" w:rsidR="00520827" w:rsidRDefault="00520827">
          <w:pPr>
            <w:rPr>
              <w:sz w:val="52"/>
              <w:szCs w:val="52"/>
            </w:rPr>
          </w:pPr>
          <w:r w:rsidRPr="00520827">
            <w:rPr>
              <w:noProof/>
              <w:sz w:val="52"/>
              <w:szCs w:val="52"/>
            </w:rPr>
            <w:drawing>
              <wp:anchor distT="0" distB="0" distL="114300" distR="114300" simplePos="0" relativeHeight="251674624" behindDoc="0" locked="0" layoutInCell="1" allowOverlap="1" wp14:anchorId="5D8268A0" wp14:editId="48D1B05F">
                <wp:simplePos x="0" y="0"/>
                <wp:positionH relativeFrom="margin">
                  <wp:posOffset>-78937</wp:posOffset>
                </wp:positionH>
                <wp:positionV relativeFrom="margin">
                  <wp:posOffset>1781240</wp:posOffset>
                </wp:positionV>
                <wp:extent cx="6202045" cy="2785110"/>
                <wp:effectExtent l="0" t="0" r="8255" b="0"/>
                <wp:wrapSquare wrapText="bothSides"/>
                <wp:docPr id="14" name="Picture 13" descr="A large room&#10;&#10;Description automatically generated">
                  <a:extLst xmlns:a="http://schemas.openxmlformats.org/drawingml/2006/main">
                    <a:ext uri="{FF2B5EF4-FFF2-40B4-BE49-F238E27FC236}">
                      <a16:creationId xmlns:a16="http://schemas.microsoft.com/office/drawing/2014/main" id="{24D73A5D-ABF3-4515-B3E0-F2748B213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large room&#10;&#10;Description automatically generated">
                          <a:extLst>
                            <a:ext uri="{FF2B5EF4-FFF2-40B4-BE49-F238E27FC236}">
                              <a16:creationId xmlns:a16="http://schemas.microsoft.com/office/drawing/2014/main" id="{24D73A5D-ABF3-4515-B3E0-F2748B213827}"/>
                            </a:ext>
                          </a:extLst>
                        </pic:cNvPr>
                        <pic:cNvPicPr>
                          <a:picLocks noChangeAspect="1"/>
                        </pic:cNvPicPr>
                      </pic:nvPicPr>
                      <pic:blipFill rotWithShape="1">
                        <a:blip r:embed="rId9">
                          <a:extLst>
                            <a:ext uri="{28A0092B-C50C-407E-A947-70E740481C1C}">
                              <a14:useLocalDpi xmlns:a14="http://schemas.microsoft.com/office/drawing/2010/main" val="0"/>
                            </a:ext>
                          </a:extLst>
                        </a:blip>
                        <a:srcRect t="40113"/>
                        <a:stretch/>
                      </pic:blipFill>
                      <pic:spPr>
                        <a:xfrm>
                          <a:off x="0" y="0"/>
                          <a:ext cx="6202045" cy="2785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82880" distR="182880" simplePos="0" relativeHeight="251673600" behindDoc="0" locked="0" layoutInCell="1" allowOverlap="1" wp14:anchorId="718BB45B" wp14:editId="1792F488">
                    <wp:simplePos x="0" y="0"/>
                    <mc:AlternateContent>
                      <mc:Choice Requires="wp14">
                        <wp:positionH relativeFrom="margin">
                          <wp14:pctPosHOffset>7700</wp14:pctPosHOffset>
                        </wp:positionH>
                      </mc:Choice>
                      <mc:Fallback>
                        <wp:positionH relativeFrom="page">
                          <wp:posOffset>1355090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C9286" w14:textId="61F281F3" w:rsidR="00BC7280" w:rsidRDefault="007905A9">
                                <w:pPr>
                                  <w:pStyle w:val="NoSpacing"/>
                                  <w:spacing w:before="40" w:after="560" w:line="216" w:lineRule="auto"/>
                                  <w:rPr>
                                    <w:color w:val="4A66AC" w:themeColor="accent1"/>
                                    <w:sz w:val="72"/>
                                    <w:szCs w:val="72"/>
                                  </w:rPr>
                                </w:pPr>
                                <w:sdt>
                                  <w:sdtPr>
                                    <w:rPr>
                                      <w:color w:val="4A66AC"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BC7280">
                                      <w:rPr>
                                        <w:color w:val="4A66AC" w:themeColor="accent1"/>
                                        <w:sz w:val="72"/>
                                        <w:szCs w:val="72"/>
                                      </w:rPr>
                                      <w:t>Bedside Learning Coordinator (BLC) Handbook</w:t>
                                    </w:r>
                                  </w:sdtContent>
                                </w:sdt>
                              </w:p>
                              <w:sdt>
                                <w:sdtPr>
                                  <w:rPr>
                                    <w:caps/>
                                    <w:color w:val="2B5258"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C6DC5A5" w14:textId="0C99A2D0" w:rsidR="00BC7280" w:rsidRDefault="00BC7280">
                                    <w:pPr>
                                      <w:pStyle w:val="NoSpacing"/>
                                      <w:spacing w:before="40" w:after="40"/>
                                      <w:rPr>
                                        <w:caps/>
                                        <w:color w:val="2B5258" w:themeColor="accent5" w:themeShade="80"/>
                                        <w:sz w:val="28"/>
                                        <w:szCs w:val="28"/>
                                      </w:rPr>
                                    </w:pPr>
                                    <w:r>
                                      <w:rPr>
                                        <w:caps/>
                                        <w:color w:val="2B5258" w:themeColor="accent5" w:themeShade="80"/>
                                        <w:sz w:val="28"/>
                                        <w:szCs w:val="28"/>
                                      </w:rPr>
                                      <w:t>Quality and learning team</w:t>
                                    </w:r>
                                  </w:p>
                                </w:sdtContent>
                              </w:sdt>
                              <w:sdt>
                                <w:sdtPr>
                                  <w:rPr>
                                    <w:caps/>
                                    <w:color w:val="5AA2AE"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A440FCD" w14:textId="3095CD6B" w:rsidR="00BC7280" w:rsidRDefault="00BC7280">
                                    <w:pPr>
                                      <w:pStyle w:val="NoSpacing"/>
                                      <w:spacing w:before="80" w:after="40"/>
                                      <w:rPr>
                                        <w:caps/>
                                        <w:color w:val="5AA2AE" w:themeColor="accent5"/>
                                        <w:sz w:val="24"/>
                                        <w:szCs w:val="24"/>
                                      </w:rPr>
                                    </w:pPr>
                                    <w:r>
                                      <w:rPr>
                                        <w:caps/>
                                        <w:color w:val="5AA2AE" w:themeColor="accent5"/>
                                        <w:sz w:val="24"/>
                                        <w:szCs w:val="24"/>
                                      </w:rPr>
                                      <w:t>May 2020</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18BB45B" id="_x0000_t202" coordsize="21600,21600" o:spt="202" path="m,l,21600r21600,l21600,xe">
                    <v:stroke joinstyle="miter"/>
                    <v:path gradientshapeok="t" o:connecttype="rect"/>
                  </v:shapetype>
                  <v:shape id="Text Box 131" o:spid="_x0000_s1026" type="#_x0000_t202" style="position:absolute;margin-left:0;margin-top:0;width:369pt;height:529.2pt;z-index:25167360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0A5C9286" w14:textId="61F281F3" w:rsidR="00BC7280" w:rsidRDefault="00BC7280">
                          <w:pPr>
                            <w:pStyle w:val="NoSpacing"/>
                            <w:spacing w:before="40" w:after="560" w:line="216" w:lineRule="auto"/>
                            <w:rPr>
                              <w:color w:val="4A66AC" w:themeColor="accent1"/>
                              <w:sz w:val="72"/>
                              <w:szCs w:val="72"/>
                            </w:rPr>
                          </w:pPr>
                          <w:sdt>
                            <w:sdtPr>
                              <w:rPr>
                                <w:color w:val="4A66AC"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A66AC" w:themeColor="accent1"/>
                                  <w:sz w:val="72"/>
                                  <w:szCs w:val="72"/>
                                </w:rPr>
                                <w:t>Bedside Learning Coordinator (BLC) Handbook</w:t>
                              </w:r>
                            </w:sdtContent>
                          </w:sdt>
                        </w:p>
                        <w:sdt>
                          <w:sdtPr>
                            <w:rPr>
                              <w:caps/>
                              <w:color w:val="2B5258"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C6DC5A5" w14:textId="0C99A2D0" w:rsidR="00BC7280" w:rsidRDefault="00BC7280">
                              <w:pPr>
                                <w:pStyle w:val="NoSpacing"/>
                                <w:spacing w:before="40" w:after="40"/>
                                <w:rPr>
                                  <w:caps/>
                                  <w:color w:val="2B5258" w:themeColor="accent5" w:themeShade="80"/>
                                  <w:sz w:val="28"/>
                                  <w:szCs w:val="28"/>
                                </w:rPr>
                              </w:pPr>
                              <w:r>
                                <w:rPr>
                                  <w:caps/>
                                  <w:color w:val="2B5258" w:themeColor="accent5" w:themeShade="80"/>
                                  <w:sz w:val="28"/>
                                  <w:szCs w:val="28"/>
                                </w:rPr>
                                <w:t>Quality and learning team</w:t>
                              </w:r>
                            </w:p>
                          </w:sdtContent>
                        </w:sdt>
                        <w:sdt>
                          <w:sdtPr>
                            <w:rPr>
                              <w:caps/>
                              <w:color w:val="5AA2AE"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3A440FCD" w14:textId="3095CD6B" w:rsidR="00BC7280" w:rsidRDefault="00BC7280">
                              <w:pPr>
                                <w:pStyle w:val="NoSpacing"/>
                                <w:spacing w:before="80" w:after="40"/>
                                <w:rPr>
                                  <w:caps/>
                                  <w:color w:val="5AA2AE" w:themeColor="accent5"/>
                                  <w:sz w:val="24"/>
                                  <w:szCs w:val="24"/>
                                </w:rPr>
                              </w:pPr>
                              <w:r>
                                <w:rPr>
                                  <w:caps/>
                                  <w:color w:val="5AA2AE" w:themeColor="accent5"/>
                                  <w:sz w:val="24"/>
                                  <w:szCs w:val="24"/>
                                </w:rPr>
                                <w:t>May 2020</w:t>
                              </w:r>
                            </w:p>
                          </w:sdtContent>
                        </w:sdt>
                      </w:txbxContent>
                    </v:textbox>
                    <w10:wrap type="square" anchorx="margin" anchory="page"/>
                  </v:shape>
                </w:pict>
              </mc:Fallback>
            </mc:AlternateContent>
          </w:r>
          <w:r>
            <w:rPr>
              <w:sz w:val="52"/>
              <w:szCs w:val="52"/>
            </w:rPr>
            <w:br w:type="page"/>
          </w:r>
        </w:p>
      </w:sdtContent>
    </w:sdt>
    <w:p w14:paraId="55602E56" w14:textId="77777777" w:rsidR="00536C57" w:rsidRDefault="00536C57" w:rsidP="00B163AC">
      <w:pPr>
        <w:jc w:val="center"/>
        <w:rPr>
          <w:rFonts w:eastAsia="Times New Roman" w:cstheme="minorHAnsi"/>
          <w:b/>
          <w:bCs/>
          <w:color w:val="000000"/>
          <w:sz w:val="36"/>
          <w:szCs w:val="36"/>
          <w:lang w:eastAsia="en-GB"/>
        </w:rPr>
      </w:pPr>
    </w:p>
    <w:p w14:paraId="24AC3EE0" w14:textId="77777777" w:rsidR="00536C57" w:rsidRDefault="00536C57" w:rsidP="00B163AC">
      <w:pPr>
        <w:jc w:val="center"/>
        <w:rPr>
          <w:rFonts w:eastAsia="Times New Roman" w:cstheme="minorHAnsi"/>
          <w:b/>
          <w:bCs/>
          <w:color w:val="000000"/>
          <w:sz w:val="36"/>
          <w:szCs w:val="36"/>
          <w:lang w:eastAsia="en-GB"/>
        </w:rPr>
      </w:pPr>
    </w:p>
    <w:p w14:paraId="68873B30" w14:textId="2ABA6332" w:rsidR="00536C57" w:rsidRDefault="00536C57" w:rsidP="00B163AC">
      <w:pPr>
        <w:jc w:val="center"/>
        <w:rPr>
          <w:rFonts w:eastAsia="Times New Roman" w:cstheme="minorHAnsi"/>
          <w:b/>
          <w:bCs/>
          <w:color w:val="000000"/>
          <w:sz w:val="36"/>
          <w:szCs w:val="36"/>
          <w:lang w:eastAsia="en-GB"/>
        </w:rPr>
      </w:pPr>
    </w:p>
    <w:p w14:paraId="22FBBEA4" w14:textId="20B3FBE3" w:rsidR="00D23F5D" w:rsidRPr="00DF6E44" w:rsidRDefault="00DF6E44" w:rsidP="00D23F5D">
      <w:pPr>
        <w:jc w:val="both"/>
        <w:textAlignment w:val="baseline"/>
        <w:rPr>
          <w:rFonts w:eastAsia="Times New Roman" w:cstheme="minorHAnsi"/>
          <w:color w:val="000000" w:themeColor="text1"/>
          <w:lang w:eastAsia="en-GB"/>
        </w:rPr>
      </w:pPr>
      <w:r w:rsidRPr="00DF6E44">
        <w:rPr>
          <w:rFonts w:eastAsia="Times New Roman" w:cstheme="minorHAnsi"/>
          <w:color w:val="000000" w:themeColor="text1"/>
          <w:lang w:eastAsia="en-GB"/>
        </w:rPr>
        <w:t xml:space="preserve">The Bedside Learning Coordinator is a new </w:t>
      </w:r>
      <w:r w:rsidR="00B67823" w:rsidRPr="00DF6E44">
        <w:rPr>
          <w:rFonts w:eastAsia="Times New Roman" w:cstheme="minorHAnsi"/>
          <w:color w:val="000000" w:themeColor="text1"/>
          <w:lang w:eastAsia="en-GB"/>
        </w:rPr>
        <w:t xml:space="preserve">role at </w:t>
      </w:r>
      <w:r w:rsidRPr="00DF6E44">
        <w:rPr>
          <w:rFonts w:eastAsia="Times New Roman" w:cstheme="minorHAnsi"/>
          <w:color w:val="000000" w:themeColor="text1"/>
          <w:lang w:eastAsia="en-GB"/>
        </w:rPr>
        <w:t xml:space="preserve">NHS </w:t>
      </w:r>
      <w:r w:rsidR="00B67823" w:rsidRPr="00DF6E44">
        <w:rPr>
          <w:rFonts w:eastAsia="Times New Roman" w:cstheme="minorHAnsi"/>
          <w:color w:val="000000" w:themeColor="text1"/>
          <w:lang w:eastAsia="en-GB"/>
        </w:rPr>
        <w:t xml:space="preserve">Nightingale Hospital </w:t>
      </w:r>
      <w:r w:rsidRPr="00DF6E44">
        <w:rPr>
          <w:rFonts w:eastAsia="Times New Roman" w:cstheme="minorHAnsi"/>
          <w:color w:val="000000" w:themeColor="text1"/>
          <w:lang w:eastAsia="en-GB"/>
        </w:rPr>
        <w:t>Londo</w:t>
      </w:r>
      <w:r>
        <w:rPr>
          <w:rFonts w:eastAsia="Times New Roman" w:cstheme="minorHAnsi"/>
          <w:color w:val="000000" w:themeColor="text1"/>
          <w:lang w:eastAsia="en-GB"/>
        </w:rPr>
        <w:t>n. It was created t</w:t>
      </w:r>
      <w:r w:rsidRPr="00DF6E44">
        <w:rPr>
          <w:rFonts w:eastAsia="Times New Roman" w:cstheme="minorHAnsi"/>
          <w:color w:val="000000" w:themeColor="text1"/>
          <w:lang w:eastAsia="en-GB"/>
        </w:rPr>
        <w:t>o support the Nightingale</w:t>
      </w:r>
      <w:r w:rsidR="00D23F5D" w:rsidRPr="00DF6E44">
        <w:rPr>
          <w:rFonts w:eastAsia="Times New Roman" w:cstheme="minorHAnsi"/>
          <w:color w:val="000000" w:themeColor="text1"/>
          <w:lang w:eastAsia="en-GB"/>
        </w:rPr>
        <w:t xml:space="preserve"> learning system</w:t>
      </w:r>
      <w:r>
        <w:rPr>
          <w:rFonts w:eastAsia="Times New Roman" w:cstheme="minorHAnsi"/>
          <w:color w:val="000000" w:themeColor="text1"/>
          <w:lang w:eastAsia="en-GB"/>
        </w:rPr>
        <w:t xml:space="preserve"> across clinical,</w:t>
      </w:r>
      <w:r w:rsidR="00D23F5D" w:rsidRPr="00DF6E44">
        <w:rPr>
          <w:rFonts w:eastAsia="Times New Roman" w:cstheme="minorHAnsi"/>
          <w:color w:val="000000" w:themeColor="text1"/>
          <w:lang w:eastAsia="en-GB"/>
        </w:rPr>
        <w:t xml:space="preserve"> workforce and operational domains to enact meaningful change in clinical service provision via a direct and effective two-way feedback and improvement mechanism between front-line staff and workstreams</w:t>
      </w:r>
      <w:r w:rsidRPr="00DF6E44">
        <w:rPr>
          <w:rFonts w:eastAsia="Times New Roman" w:cstheme="minorHAnsi"/>
          <w:color w:val="000000" w:themeColor="text1"/>
          <w:lang w:eastAsia="en-GB"/>
        </w:rPr>
        <w:t xml:space="preserve"> leads. </w:t>
      </w:r>
    </w:p>
    <w:p w14:paraId="7F4B958B" w14:textId="5F27F825" w:rsidR="00DF6E44" w:rsidRPr="00DF6E44" w:rsidRDefault="00DF6E44" w:rsidP="00D23F5D">
      <w:pPr>
        <w:jc w:val="both"/>
        <w:textAlignment w:val="baseline"/>
        <w:rPr>
          <w:rFonts w:eastAsia="Times New Roman" w:cstheme="minorHAnsi"/>
          <w:color w:val="000000" w:themeColor="text1"/>
          <w:lang w:eastAsia="en-GB"/>
        </w:rPr>
      </w:pPr>
      <w:r w:rsidRPr="00DF6E44">
        <w:rPr>
          <w:rFonts w:eastAsia="Times New Roman" w:cstheme="minorHAnsi"/>
          <w:color w:val="000000" w:themeColor="text1"/>
          <w:lang w:eastAsia="en-GB"/>
        </w:rPr>
        <w:t>This document provides the background for the role, the context in which it works and details of the job description, duties, and observation forms</w:t>
      </w:r>
      <w:r>
        <w:rPr>
          <w:rFonts w:eastAsia="Times New Roman" w:cstheme="minorHAnsi"/>
          <w:color w:val="000000" w:themeColor="text1"/>
          <w:lang w:eastAsia="en-GB"/>
        </w:rPr>
        <w:t>.</w:t>
      </w:r>
    </w:p>
    <w:p w14:paraId="75E0F45D" w14:textId="2ECD5F56" w:rsidR="00B67823" w:rsidRPr="00B67823" w:rsidRDefault="00B67823" w:rsidP="00B67823">
      <w:pPr>
        <w:rPr>
          <w:color w:val="4A66AC" w:themeColor="accent1"/>
          <w:lang w:val="en-US"/>
        </w:rPr>
      </w:pPr>
    </w:p>
    <w:sdt>
      <w:sdtPr>
        <w:rPr>
          <w:rFonts w:asciiTheme="minorHAnsi" w:eastAsiaTheme="minorEastAsia" w:hAnsiTheme="minorHAnsi" w:cstheme="minorBidi"/>
          <w:b w:val="0"/>
          <w:bCs w:val="0"/>
          <w:color w:val="auto"/>
          <w:sz w:val="22"/>
          <w:szCs w:val="22"/>
        </w:rPr>
        <w:id w:val="-2066950840"/>
        <w:docPartObj>
          <w:docPartGallery w:val="Table of Contents"/>
          <w:docPartUnique/>
        </w:docPartObj>
      </w:sdtPr>
      <w:sdtEndPr>
        <w:rPr>
          <w:noProof/>
        </w:rPr>
      </w:sdtEndPr>
      <w:sdtContent>
        <w:p w14:paraId="5921B4A8" w14:textId="36930CFF" w:rsidR="00DF6E44" w:rsidRDefault="00DF6E44">
          <w:pPr>
            <w:pStyle w:val="TOCHeading"/>
          </w:pPr>
          <w:r>
            <w:t>Contents</w:t>
          </w:r>
        </w:p>
        <w:p w14:paraId="420A81C8" w14:textId="6B8EDCEE" w:rsidR="00DF6E44" w:rsidRDefault="00DF6E44">
          <w:pPr>
            <w:pStyle w:val="TOC1"/>
            <w:tabs>
              <w:tab w:val="left" w:pos="440"/>
              <w:tab w:val="right" w:leader="dot" w:pos="9010"/>
            </w:tabs>
            <w:rPr>
              <w:noProof/>
            </w:rPr>
          </w:pPr>
          <w:r>
            <w:fldChar w:fldCharType="begin"/>
          </w:r>
          <w:r>
            <w:instrText xml:space="preserve"> TOC \o "1-3" \h \z \u </w:instrText>
          </w:r>
          <w:r>
            <w:fldChar w:fldCharType="separate"/>
          </w:r>
          <w:hyperlink w:anchor="_Toc40041180" w:history="1">
            <w:r w:rsidRPr="009F7428">
              <w:rPr>
                <w:rStyle w:val="Hyperlink"/>
                <w:rFonts w:eastAsia="Times New Roman"/>
                <w:noProof/>
                <w:lang w:eastAsia="en-GB"/>
              </w:rPr>
              <w:t>1.</w:t>
            </w:r>
            <w:r>
              <w:rPr>
                <w:noProof/>
              </w:rPr>
              <w:tab/>
            </w:r>
            <w:r w:rsidRPr="009F7428">
              <w:rPr>
                <w:rStyle w:val="Hyperlink"/>
                <w:rFonts w:eastAsia="Times New Roman"/>
                <w:noProof/>
                <w:lang w:eastAsia="en-GB"/>
              </w:rPr>
              <w:t>Background</w:t>
            </w:r>
            <w:r>
              <w:rPr>
                <w:noProof/>
                <w:webHidden/>
              </w:rPr>
              <w:tab/>
            </w:r>
            <w:r>
              <w:rPr>
                <w:noProof/>
                <w:webHidden/>
              </w:rPr>
              <w:fldChar w:fldCharType="begin"/>
            </w:r>
            <w:r>
              <w:rPr>
                <w:noProof/>
                <w:webHidden/>
              </w:rPr>
              <w:instrText xml:space="preserve"> PAGEREF _Toc40041180 \h </w:instrText>
            </w:r>
            <w:r>
              <w:rPr>
                <w:noProof/>
                <w:webHidden/>
              </w:rPr>
            </w:r>
            <w:r>
              <w:rPr>
                <w:noProof/>
                <w:webHidden/>
              </w:rPr>
              <w:fldChar w:fldCharType="separate"/>
            </w:r>
            <w:r w:rsidR="00BC7280">
              <w:rPr>
                <w:noProof/>
                <w:webHidden/>
              </w:rPr>
              <w:t>2</w:t>
            </w:r>
            <w:r>
              <w:rPr>
                <w:noProof/>
                <w:webHidden/>
              </w:rPr>
              <w:fldChar w:fldCharType="end"/>
            </w:r>
          </w:hyperlink>
        </w:p>
        <w:p w14:paraId="2821A54F" w14:textId="1054002C" w:rsidR="00DF6E44" w:rsidRDefault="007905A9">
          <w:pPr>
            <w:pStyle w:val="TOC1"/>
            <w:tabs>
              <w:tab w:val="left" w:pos="440"/>
              <w:tab w:val="right" w:leader="dot" w:pos="9010"/>
            </w:tabs>
            <w:rPr>
              <w:noProof/>
            </w:rPr>
          </w:pPr>
          <w:hyperlink w:anchor="_Toc40041181" w:history="1">
            <w:r w:rsidR="00DF6E44" w:rsidRPr="009F7428">
              <w:rPr>
                <w:rStyle w:val="Hyperlink"/>
                <w:rFonts w:eastAsia="Times New Roman"/>
                <w:noProof/>
                <w:lang w:eastAsia="en-GB"/>
              </w:rPr>
              <w:t>2.</w:t>
            </w:r>
            <w:r w:rsidR="00DF6E44">
              <w:rPr>
                <w:noProof/>
              </w:rPr>
              <w:tab/>
            </w:r>
            <w:r w:rsidR="00DF6E44" w:rsidRPr="009F7428">
              <w:rPr>
                <w:rStyle w:val="Hyperlink"/>
                <w:rFonts w:eastAsia="Times New Roman"/>
                <w:noProof/>
                <w:lang w:eastAsia="en-GB"/>
              </w:rPr>
              <w:t>The BLC role</w:t>
            </w:r>
            <w:r w:rsidR="00DF6E44">
              <w:rPr>
                <w:noProof/>
                <w:webHidden/>
              </w:rPr>
              <w:tab/>
            </w:r>
            <w:r w:rsidR="00DF6E44">
              <w:rPr>
                <w:noProof/>
                <w:webHidden/>
              </w:rPr>
              <w:fldChar w:fldCharType="begin"/>
            </w:r>
            <w:r w:rsidR="00DF6E44">
              <w:rPr>
                <w:noProof/>
                <w:webHidden/>
              </w:rPr>
              <w:instrText xml:space="preserve"> PAGEREF _Toc40041181 \h </w:instrText>
            </w:r>
            <w:r w:rsidR="00DF6E44">
              <w:rPr>
                <w:noProof/>
                <w:webHidden/>
              </w:rPr>
            </w:r>
            <w:r w:rsidR="00DF6E44">
              <w:rPr>
                <w:noProof/>
                <w:webHidden/>
              </w:rPr>
              <w:fldChar w:fldCharType="separate"/>
            </w:r>
            <w:r w:rsidR="00BC7280">
              <w:rPr>
                <w:noProof/>
                <w:webHidden/>
              </w:rPr>
              <w:t>2</w:t>
            </w:r>
            <w:r w:rsidR="00DF6E44">
              <w:rPr>
                <w:noProof/>
                <w:webHidden/>
              </w:rPr>
              <w:fldChar w:fldCharType="end"/>
            </w:r>
          </w:hyperlink>
        </w:p>
        <w:p w14:paraId="2DCF7E66" w14:textId="24F47701" w:rsidR="00DF6E44" w:rsidRDefault="007905A9">
          <w:pPr>
            <w:pStyle w:val="TOC1"/>
            <w:tabs>
              <w:tab w:val="left" w:pos="440"/>
              <w:tab w:val="right" w:leader="dot" w:pos="9010"/>
            </w:tabs>
            <w:rPr>
              <w:noProof/>
            </w:rPr>
          </w:pPr>
          <w:hyperlink w:anchor="_Toc40041182" w:history="1">
            <w:r w:rsidR="00DF6E44" w:rsidRPr="009F7428">
              <w:rPr>
                <w:rStyle w:val="Hyperlink"/>
                <w:rFonts w:eastAsia="Times New Roman"/>
                <w:noProof/>
                <w:lang w:eastAsia="en-GB"/>
              </w:rPr>
              <w:t>3.</w:t>
            </w:r>
            <w:r w:rsidR="00DF6E44">
              <w:rPr>
                <w:noProof/>
              </w:rPr>
              <w:tab/>
            </w:r>
            <w:r w:rsidR="00DF6E44" w:rsidRPr="009F7428">
              <w:rPr>
                <w:rStyle w:val="Hyperlink"/>
                <w:rFonts w:eastAsia="Times New Roman"/>
                <w:noProof/>
                <w:lang w:eastAsia="en-GB"/>
              </w:rPr>
              <w:t>Recruitment and rostering</w:t>
            </w:r>
            <w:r w:rsidR="00DF6E44">
              <w:rPr>
                <w:noProof/>
                <w:webHidden/>
              </w:rPr>
              <w:tab/>
            </w:r>
            <w:r w:rsidR="00DF6E44">
              <w:rPr>
                <w:noProof/>
                <w:webHidden/>
              </w:rPr>
              <w:fldChar w:fldCharType="begin"/>
            </w:r>
            <w:r w:rsidR="00DF6E44">
              <w:rPr>
                <w:noProof/>
                <w:webHidden/>
              </w:rPr>
              <w:instrText xml:space="preserve"> PAGEREF _Toc40041182 \h </w:instrText>
            </w:r>
            <w:r w:rsidR="00DF6E44">
              <w:rPr>
                <w:noProof/>
                <w:webHidden/>
              </w:rPr>
            </w:r>
            <w:r w:rsidR="00DF6E44">
              <w:rPr>
                <w:noProof/>
                <w:webHidden/>
              </w:rPr>
              <w:fldChar w:fldCharType="separate"/>
            </w:r>
            <w:r w:rsidR="00BC7280">
              <w:rPr>
                <w:noProof/>
                <w:webHidden/>
              </w:rPr>
              <w:t>3</w:t>
            </w:r>
            <w:r w:rsidR="00DF6E44">
              <w:rPr>
                <w:noProof/>
                <w:webHidden/>
              </w:rPr>
              <w:fldChar w:fldCharType="end"/>
            </w:r>
          </w:hyperlink>
        </w:p>
        <w:p w14:paraId="0C30D976" w14:textId="25049DCA" w:rsidR="00DF6E44" w:rsidRDefault="007905A9">
          <w:pPr>
            <w:pStyle w:val="TOC1"/>
            <w:tabs>
              <w:tab w:val="left" w:pos="440"/>
              <w:tab w:val="right" w:leader="dot" w:pos="9010"/>
            </w:tabs>
            <w:rPr>
              <w:noProof/>
            </w:rPr>
          </w:pPr>
          <w:hyperlink w:anchor="_Toc40041183" w:history="1">
            <w:r w:rsidR="00DF6E44" w:rsidRPr="009F7428">
              <w:rPr>
                <w:rStyle w:val="Hyperlink"/>
                <w:rFonts w:eastAsia="Times New Roman"/>
                <w:noProof/>
                <w:lang w:eastAsia="en-GB"/>
              </w:rPr>
              <w:t>4.</w:t>
            </w:r>
            <w:r w:rsidR="00DF6E44">
              <w:rPr>
                <w:noProof/>
              </w:rPr>
              <w:tab/>
            </w:r>
            <w:r w:rsidR="00DF6E44" w:rsidRPr="009F7428">
              <w:rPr>
                <w:rStyle w:val="Hyperlink"/>
                <w:rFonts w:eastAsia="Times New Roman"/>
                <w:noProof/>
                <w:lang w:eastAsia="en-GB"/>
              </w:rPr>
              <w:t>Accountability and team structure</w:t>
            </w:r>
            <w:r w:rsidR="00DF6E44">
              <w:rPr>
                <w:noProof/>
                <w:webHidden/>
              </w:rPr>
              <w:tab/>
            </w:r>
            <w:r w:rsidR="00DF6E44">
              <w:rPr>
                <w:noProof/>
                <w:webHidden/>
              </w:rPr>
              <w:fldChar w:fldCharType="begin"/>
            </w:r>
            <w:r w:rsidR="00DF6E44">
              <w:rPr>
                <w:noProof/>
                <w:webHidden/>
              </w:rPr>
              <w:instrText xml:space="preserve"> PAGEREF _Toc40041183 \h </w:instrText>
            </w:r>
            <w:r w:rsidR="00DF6E44">
              <w:rPr>
                <w:noProof/>
                <w:webHidden/>
              </w:rPr>
            </w:r>
            <w:r w:rsidR="00DF6E44">
              <w:rPr>
                <w:noProof/>
                <w:webHidden/>
              </w:rPr>
              <w:fldChar w:fldCharType="separate"/>
            </w:r>
            <w:r w:rsidR="00BC7280">
              <w:rPr>
                <w:noProof/>
                <w:webHidden/>
              </w:rPr>
              <w:t>3</w:t>
            </w:r>
            <w:r w:rsidR="00DF6E44">
              <w:rPr>
                <w:noProof/>
                <w:webHidden/>
              </w:rPr>
              <w:fldChar w:fldCharType="end"/>
            </w:r>
          </w:hyperlink>
        </w:p>
        <w:p w14:paraId="49134581" w14:textId="7B9FC75A" w:rsidR="00DF6E44" w:rsidRDefault="007905A9">
          <w:pPr>
            <w:pStyle w:val="TOC1"/>
            <w:tabs>
              <w:tab w:val="left" w:pos="440"/>
              <w:tab w:val="right" w:leader="dot" w:pos="9010"/>
            </w:tabs>
            <w:rPr>
              <w:noProof/>
            </w:rPr>
          </w:pPr>
          <w:hyperlink w:anchor="_Toc40041184" w:history="1">
            <w:r w:rsidR="00DF6E44" w:rsidRPr="009F7428">
              <w:rPr>
                <w:rStyle w:val="Hyperlink"/>
                <w:noProof/>
              </w:rPr>
              <w:t>5.</w:t>
            </w:r>
            <w:r w:rsidR="00DF6E44">
              <w:rPr>
                <w:noProof/>
              </w:rPr>
              <w:tab/>
            </w:r>
            <w:r w:rsidR="00DF6E44" w:rsidRPr="009F7428">
              <w:rPr>
                <w:rStyle w:val="Hyperlink"/>
                <w:noProof/>
              </w:rPr>
              <w:t>Outline of BLC Duties</w:t>
            </w:r>
            <w:r w:rsidR="00DF6E44">
              <w:rPr>
                <w:noProof/>
                <w:webHidden/>
              </w:rPr>
              <w:tab/>
            </w:r>
            <w:r w:rsidR="00DF6E44">
              <w:rPr>
                <w:noProof/>
                <w:webHidden/>
              </w:rPr>
              <w:fldChar w:fldCharType="begin"/>
            </w:r>
            <w:r w:rsidR="00DF6E44">
              <w:rPr>
                <w:noProof/>
                <w:webHidden/>
              </w:rPr>
              <w:instrText xml:space="preserve"> PAGEREF _Toc40041184 \h </w:instrText>
            </w:r>
            <w:r w:rsidR="00DF6E44">
              <w:rPr>
                <w:noProof/>
                <w:webHidden/>
              </w:rPr>
            </w:r>
            <w:r w:rsidR="00DF6E44">
              <w:rPr>
                <w:noProof/>
                <w:webHidden/>
              </w:rPr>
              <w:fldChar w:fldCharType="separate"/>
            </w:r>
            <w:r w:rsidR="00BC7280">
              <w:rPr>
                <w:noProof/>
                <w:webHidden/>
              </w:rPr>
              <w:t>4</w:t>
            </w:r>
            <w:r w:rsidR="00DF6E44">
              <w:rPr>
                <w:noProof/>
                <w:webHidden/>
              </w:rPr>
              <w:fldChar w:fldCharType="end"/>
            </w:r>
          </w:hyperlink>
        </w:p>
        <w:p w14:paraId="0A1A36CB" w14:textId="5E785833" w:rsidR="00DF6E44" w:rsidRDefault="007905A9">
          <w:pPr>
            <w:pStyle w:val="TOC1"/>
            <w:tabs>
              <w:tab w:val="left" w:pos="440"/>
              <w:tab w:val="right" w:leader="dot" w:pos="9010"/>
            </w:tabs>
            <w:rPr>
              <w:noProof/>
            </w:rPr>
          </w:pPr>
          <w:hyperlink w:anchor="_Toc40041189" w:history="1">
            <w:r w:rsidR="00DF6E44" w:rsidRPr="009F7428">
              <w:rPr>
                <w:rStyle w:val="Hyperlink"/>
                <w:noProof/>
              </w:rPr>
              <w:t>6.</w:t>
            </w:r>
            <w:r w:rsidR="00DF6E44">
              <w:rPr>
                <w:noProof/>
              </w:rPr>
              <w:tab/>
            </w:r>
            <w:r w:rsidR="00DF6E44" w:rsidRPr="009F7428">
              <w:rPr>
                <w:rStyle w:val="Hyperlink"/>
                <w:rFonts w:eastAsia="Times New Roman"/>
                <w:noProof/>
                <w:lang w:eastAsia="en-GB"/>
              </w:rPr>
              <w:t>Job</w:t>
            </w:r>
            <w:r w:rsidR="00DF6E44" w:rsidRPr="009F7428">
              <w:rPr>
                <w:rStyle w:val="Hyperlink"/>
                <w:noProof/>
              </w:rPr>
              <w:t xml:space="preserve"> Description for Bedside Learning Team Leader NHS Nightingale London</w:t>
            </w:r>
            <w:r w:rsidR="00DF6E44">
              <w:rPr>
                <w:noProof/>
                <w:webHidden/>
              </w:rPr>
              <w:tab/>
            </w:r>
            <w:r w:rsidR="00DF6E44">
              <w:rPr>
                <w:noProof/>
                <w:webHidden/>
              </w:rPr>
              <w:fldChar w:fldCharType="begin"/>
            </w:r>
            <w:r w:rsidR="00DF6E44">
              <w:rPr>
                <w:noProof/>
                <w:webHidden/>
              </w:rPr>
              <w:instrText xml:space="preserve"> PAGEREF _Toc40041189 \h </w:instrText>
            </w:r>
            <w:r w:rsidR="00DF6E44">
              <w:rPr>
                <w:noProof/>
                <w:webHidden/>
              </w:rPr>
            </w:r>
            <w:r w:rsidR="00DF6E44">
              <w:rPr>
                <w:noProof/>
                <w:webHidden/>
              </w:rPr>
              <w:fldChar w:fldCharType="separate"/>
            </w:r>
            <w:r w:rsidR="00BC7280">
              <w:rPr>
                <w:noProof/>
                <w:webHidden/>
              </w:rPr>
              <w:t>6</w:t>
            </w:r>
            <w:r w:rsidR="00DF6E44">
              <w:rPr>
                <w:noProof/>
                <w:webHidden/>
              </w:rPr>
              <w:fldChar w:fldCharType="end"/>
            </w:r>
          </w:hyperlink>
        </w:p>
        <w:p w14:paraId="2AB4CD09" w14:textId="2A53DEB6" w:rsidR="00DF6E44" w:rsidRDefault="007905A9">
          <w:pPr>
            <w:pStyle w:val="TOC1"/>
            <w:tabs>
              <w:tab w:val="left" w:pos="440"/>
              <w:tab w:val="right" w:leader="dot" w:pos="9010"/>
            </w:tabs>
            <w:rPr>
              <w:noProof/>
            </w:rPr>
          </w:pPr>
          <w:hyperlink w:anchor="_Toc40041190" w:history="1">
            <w:r w:rsidR="00DF6E44" w:rsidRPr="009F7428">
              <w:rPr>
                <w:rStyle w:val="Hyperlink"/>
                <w:noProof/>
              </w:rPr>
              <w:t>7.</w:t>
            </w:r>
            <w:r w:rsidR="00DF6E44">
              <w:rPr>
                <w:noProof/>
              </w:rPr>
              <w:tab/>
            </w:r>
            <w:r w:rsidR="00DF6E44" w:rsidRPr="009F7428">
              <w:rPr>
                <w:rStyle w:val="Hyperlink"/>
                <w:noProof/>
              </w:rPr>
              <w:t>Job Description for Bedside Learning Coordinator NHS Nightingale London</w:t>
            </w:r>
            <w:r w:rsidR="00DF6E44">
              <w:rPr>
                <w:noProof/>
                <w:webHidden/>
              </w:rPr>
              <w:tab/>
            </w:r>
            <w:r w:rsidR="00DF6E44">
              <w:rPr>
                <w:noProof/>
                <w:webHidden/>
              </w:rPr>
              <w:fldChar w:fldCharType="begin"/>
            </w:r>
            <w:r w:rsidR="00DF6E44">
              <w:rPr>
                <w:noProof/>
                <w:webHidden/>
              </w:rPr>
              <w:instrText xml:space="preserve"> PAGEREF _Toc40041190 \h </w:instrText>
            </w:r>
            <w:r w:rsidR="00DF6E44">
              <w:rPr>
                <w:noProof/>
                <w:webHidden/>
              </w:rPr>
            </w:r>
            <w:r w:rsidR="00DF6E44">
              <w:rPr>
                <w:noProof/>
                <w:webHidden/>
              </w:rPr>
              <w:fldChar w:fldCharType="separate"/>
            </w:r>
            <w:r w:rsidR="00BC7280">
              <w:rPr>
                <w:noProof/>
                <w:webHidden/>
              </w:rPr>
              <w:t>8</w:t>
            </w:r>
            <w:r w:rsidR="00DF6E44">
              <w:rPr>
                <w:noProof/>
                <w:webHidden/>
              </w:rPr>
              <w:fldChar w:fldCharType="end"/>
            </w:r>
          </w:hyperlink>
        </w:p>
        <w:p w14:paraId="752A8A17" w14:textId="30D43697" w:rsidR="00DF6E44" w:rsidRDefault="007905A9">
          <w:pPr>
            <w:pStyle w:val="TOC1"/>
            <w:tabs>
              <w:tab w:val="left" w:pos="440"/>
              <w:tab w:val="right" w:leader="dot" w:pos="9010"/>
            </w:tabs>
            <w:rPr>
              <w:noProof/>
            </w:rPr>
          </w:pPr>
          <w:hyperlink w:anchor="_Toc40041191" w:history="1">
            <w:r w:rsidR="00DF6E44" w:rsidRPr="009F7428">
              <w:rPr>
                <w:rStyle w:val="Hyperlink"/>
                <w:noProof/>
              </w:rPr>
              <w:t>8.</w:t>
            </w:r>
            <w:r w:rsidR="00DF6E44">
              <w:rPr>
                <w:noProof/>
              </w:rPr>
              <w:tab/>
            </w:r>
            <w:r w:rsidR="00DF6E44" w:rsidRPr="009F7428">
              <w:rPr>
                <w:rStyle w:val="Hyperlink"/>
                <w:noProof/>
              </w:rPr>
              <w:t>BLC observation form</w:t>
            </w:r>
            <w:r w:rsidR="00DF6E44">
              <w:rPr>
                <w:noProof/>
                <w:webHidden/>
              </w:rPr>
              <w:tab/>
            </w:r>
            <w:r w:rsidR="00DF6E44">
              <w:rPr>
                <w:noProof/>
                <w:webHidden/>
              </w:rPr>
              <w:fldChar w:fldCharType="begin"/>
            </w:r>
            <w:r w:rsidR="00DF6E44">
              <w:rPr>
                <w:noProof/>
                <w:webHidden/>
              </w:rPr>
              <w:instrText xml:space="preserve"> PAGEREF _Toc40041191 \h </w:instrText>
            </w:r>
            <w:r w:rsidR="00DF6E44">
              <w:rPr>
                <w:noProof/>
                <w:webHidden/>
              </w:rPr>
            </w:r>
            <w:r w:rsidR="00DF6E44">
              <w:rPr>
                <w:noProof/>
                <w:webHidden/>
              </w:rPr>
              <w:fldChar w:fldCharType="separate"/>
            </w:r>
            <w:r w:rsidR="00BC7280">
              <w:rPr>
                <w:noProof/>
                <w:webHidden/>
              </w:rPr>
              <w:t>10</w:t>
            </w:r>
            <w:r w:rsidR="00DF6E44">
              <w:rPr>
                <w:noProof/>
                <w:webHidden/>
              </w:rPr>
              <w:fldChar w:fldCharType="end"/>
            </w:r>
          </w:hyperlink>
        </w:p>
        <w:p w14:paraId="7D1C6B04" w14:textId="21618E0B" w:rsidR="00DF6E44" w:rsidRDefault="00DF6E44">
          <w:r>
            <w:rPr>
              <w:b/>
              <w:bCs/>
              <w:noProof/>
            </w:rPr>
            <w:fldChar w:fldCharType="end"/>
          </w:r>
        </w:p>
      </w:sdtContent>
    </w:sdt>
    <w:p w14:paraId="24FEA2BA" w14:textId="77777777" w:rsidR="00520827" w:rsidRDefault="00520827">
      <w:pPr>
        <w:rPr>
          <w:rFonts w:eastAsia="Times New Roman" w:cstheme="minorHAnsi"/>
          <w:b/>
          <w:bCs/>
          <w:color w:val="000000"/>
          <w:sz w:val="36"/>
          <w:szCs w:val="36"/>
          <w:lang w:eastAsia="en-GB"/>
        </w:rPr>
      </w:pPr>
      <w:r>
        <w:rPr>
          <w:rFonts w:eastAsia="Times New Roman" w:cstheme="minorHAnsi"/>
          <w:b/>
          <w:bCs/>
          <w:color w:val="000000"/>
          <w:sz w:val="36"/>
          <w:szCs w:val="36"/>
          <w:lang w:eastAsia="en-GB"/>
        </w:rPr>
        <w:br w:type="page"/>
      </w:r>
    </w:p>
    <w:p w14:paraId="7D3F8212" w14:textId="04E374A5" w:rsidR="00B163AC" w:rsidRPr="001762D2" w:rsidRDefault="00B163AC" w:rsidP="00520827">
      <w:pPr>
        <w:rPr>
          <w:rFonts w:eastAsia="Times New Roman" w:cstheme="minorHAnsi"/>
          <w:sz w:val="36"/>
          <w:szCs w:val="36"/>
          <w:lang w:eastAsia="en-GB"/>
        </w:rPr>
      </w:pPr>
      <w:r w:rsidRPr="00520827">
        <w:rPr>
          <w:rFonts w:eastAsia="Times New Roman" w:cstheme="minorHAnsi"/>
          <w:b/>
          <w:bCs/>
          <w:color w:val="4A66AC" w:themeColor="accent1"/>
          <w:sz w:val="36"/>
          <w:szCs w:val="36"/>
          <w:lang w:eastAsia="en-GB"/>
        </w:rPr>
        <w:lastRenderedPageBreak/>
        <w:t>Bedside Learning Coordinator</w:t>
      </w:r>
    </w:p>
    <w:p w14:paraId="3103AD80" w14:textId="12D1B9EC" w:rsidR="00520827" w:rsidRDefault="00520827" w:rsidP="00520827">
      <w:pPr>
        <w:pStyle w:val="Heading1"/>
        <w:numPr>
          <w:ilvl w:val="0"/>
          <w:numId w:val="22"/>
        </w:numPr>
        <w:rPr>
          <w:rFonts w:eastAsia="Times New Roman"/>
          <w:lang w:eastAsia="en-GB"/>
        </w:rPr>
      </w:pPr>
      <w:bookmarkStart w:id="0" w:name="_Toc40041180"/>
      <w:r>
        <w:rPr>
          <w:rFonts w:eastAsia="Times New Roman"/>
          <w:lang w:eastAsia="en-GB"/>
        </w:rPr>
        <w:t>Background</w:t>
      </w:r>
      <w:bookmarkEnd w:id="0"/>
    </w:p>
    <w:p w14:paraId="1A5E762B" w14:textId="08F86B95" w:rsidR="00B67823" w:rsidRDefault="00B163AC" w:rsidP="00B67823">
      <w:r w:rsidRPr="00B163AC">
        <w:rPr>
          <w:rFonts w:eastAsia="Times New Roman"/>
          <w:lang w:eastAsia="en-GB"/>
        </w:rPr>
        <w:t> </w:t>
      </w:r>
      <w:r w:rsidR="00B67823">
        <w:t>NHS Nightingale London is a learning system.  For patient, family, staff and wider NHS benefit, we are committed to learning fast and acting fast across all dimensions: clinical, operational, and staff wellbeing.</w:t>
      </w:r>
    </w:p>
    <w:p w14:paraId="34E80E90" w14:textId="77777777" w:rsidR="00B67823" w:rsidRDefault="00B67823" w:rsidP="00B67823">
      <w:pPr>
        <w:rPr>
          <w:color w:val="000000"/>
        </w:rPr>
      </w:pPr>
      <w:r>
        <w:rPr>
          <w:color w:val="000000"/>
        </w:rPr>
        <w:t>The learning system supports focused uncertainty reduction by capturing qualitative reports from the front-line and integrating these with quantitative analyses of Nightingale data, and external research and insights to find better ways of providing and supporting care.</w:t>
      </w:r>
    </w:p>
    <w:p w14:paraId="458373F8" w14:textId="77777777" w:rsidR="00B67823" w:rsidRPr="00B67823" w:rsidRDefault="00B67823" w:rsidP="00B67823">
      <w:pPr>
        <w:rPr>
          <w:color w:val="000000"/>
        </w:rPr>
      </w:pPr>
      <w:r w:rsidRPr="00B67823">
        <w:rPr>
          <w:color w:val="000000"/>
        </w:rPr>
        <w:t>The learning system is based on the following five principles:</w:t>
      </w:r>
    </w:p>
    <w:p w14:paraId="5F04B9C6" w14:textId="77777777" w:rsidR="00B67823" w:rsidRPr="00B67823" w:rsidRDefault="00B67823" w:rsidP="00B67823">
      <w:pPr>
        <w:pStyle w:val="ListParagraph"/>
        <w:numPr>
          <w:ilvl w:val="0"/>
          <w:numId w:val="24"/>
        </w:numPr>
        <w:rPr>
          <w:rFonts w:eastAsia="Times New Roman"/>
          <w:color w:val="000000"/>
        </w:rPr>
      </w:pPr>
      <w:r w:rsidRPr="00B67823">
        <w:rPr>
          <w:rFonts w:eastAsia="Times New Roman"/>
          <w:color w:val="000000"/>
        </w:rPr>
        <w:t>identify known areas of uncertainty</w:t>
      </w:r>
    </w:p>
    <w:p w14:paraId="5357C21C" w14:textId="77777777" w:rsidR="00B67823" w:rsidRPr="00B67823" w:rsidRDefault="00B67823" w:rsidP="00B67823">
      <w:pPr>
        <w:pStyle w:val="ListParagraph"/>
        <w:numPr>
          <w:ilvl w:val="0"/>
          <w:numId w:val="24"/>
        </w:numPr>
        <w:rPr>
          <w:rFonts w:eastAsia="Times New Roman"/>
          <w:color w:val="000000"/>
        </w:rPr>
      </w:pPr>
      <w:r w:rsidRPr="00B67823">
        <w:rPr>
          <w:rFonts w:eastAsia="Times New Roman"/>
          <w:color w:val="000000"/>
        </w:rPr>
        <w:t>help the caregiver to help the patient</w:t>
      </w:r>
    </w:p>
    <w:p w14:paraId="68BE9C90" w14:textId="77777777" w:rsidR="00B67823" w:rsidRPr="00B67823" w:rsidRDefault="00B67823" w:rsidP="00B67823">
      <w:pPr>
        <w:pStyle w:val="ListParagraph"/>
        <w:numPr>
          <w:ilvl w:val="0"/>
          <w:numId w:val="24"/>
        </w:numPr>
        <w:rPr>
          <w:rFonts w:eastAsia="Times New Roman"/>
          <w:color w:val="000000"/>
        </w:rPr>
      </w:pPr>
      <w:r w:rsidRPr="00B67823">
        <w:rPr>
          <w:rFonts w:eastAsia="Times New Roman"/>
          <w:color w:val="000000"/>
        </w:rPr>
        <w:t>reduce the burden on front-line clinical staff</w:t>
      </w:r>
    </w:p>
    <w:p w14:paraId="73892BD5" w14:textId="77777777" w:rsidR="00B67823" w:rsidRPr="00B67823" w:rsidRDefault="00B67823" w:rsidP="00B67823">
      <w:pPr>
        <w:pStyle w:val="ListParagraph"/>
        <w:numPr>
          <w:ilvl w:val="0"/>
          <w:numId w:val="24"/>
        </w:numPr>
        <w:rPr>
          <w:rFonts w:eastAsia="Times New Roman"/>
          <w:color w:val="000000"/>
        </w:rPr>
      </w:pPr>
      <w:r w:rsidRPr="00B67823">
        <w:rPr>
          <w:rFonts w:eastAsia="Times New Roman"/>
          <w:color w:val="000000"/>
        </w:rPr>
        <w:t>learn from every patient</w:t>
      </w:r>
    </w:p>
    <w:p w14:paraId="70637D51" w14:textId="77777777" w:rsidR="00B67823" w:rsidRPr="00B67823" w:rsidRDefault="00B67823" w:rsidP="00B67823">
      <w:pPr>
        <w:pStyle w:val="ListParagraph"/>
        <w:numPr>
          <w:ilvl w:val="0"/>
          <w:numId w:val="24"/>
        </w:numPr>
        <w:rPr>
          <w:rFonts w:eastAsia="Times New Roman"/>
          <w:color w:val="000000"/>
        </w:rPr>
      </w:pPr>
      <w:r w:rsidRPr="00B67823">
        <w:rPr>
          <w:rFonts w:eastAsia="Times New Roman"/>
          <w:color w:val="000000"/>
        </w:rPr>
        <w:t>associate all important practice changes with a rapid feedback loop</w:t>
      </w:r>
    </w:p>
    <w:p w14:paraId="611611FD" w14:textId="2ED640BB" w:rsidR="00B67823" w:rsidRDefault="00B67823" w:rsidP="00B163AC">
      <w:pPr>
        <w:jc w:val="both"/>
        <w:rPr>
          <w:rFonts w:eastAsia="Times New Roman"/>
          <w:lang w:eastAsia="en-GB"/>
        </w:rPr>
      </w:pPr>
      <w:r>
        <w:rPr>
          <w:rFonts w:eastAsia="Times New Roman"/>
          <w:lang w:eastAsia="en-GB"/>
        </w:rPr>
        <w:t xml:space="preserve">The physical constraints of the environment between the clinical area and the rest of the hospital makes direct observation during clinical shifts challenging. </w:t>
      </w:r>
      <w:r w:rsidR="00D23F5D">
        <w:rPr>
          <w:rFonts w:eastAsia="Times New Roman"/>
          <w:lang w:eastAsia="en-GB"/>
        </w:rPr>
        <w:t xml:space="preserve">In addition, the role of staff on the ward is physically and mentally demanding, making recall of suggestions for improvement at the end of shift unrealistic and unreliable. </w:t>
      </w:r>
      <w:r>
        <w:rPr>
          <w:rFonts w:eastAsia="Times New Roman"/>
          <w:lang w:eastAsia="en-GB"/>
        </w:rPr>
        <w:t xml:space="preserve">As such we designed a new role, the Bedside Learning Coordinator (BLC), to enable real-time observation and feedback from the bedside, and an opportunity to take learning and changes back to the bedside as quickly as possible. </w:t>
      </w:r>
    </w:p>
    <w:p w14:paraId="32D01118" w14:textId="77777777" w:rsidR="00D23F5D" w:rsidRPr="008207F8" w:rsidRDefault="00D23F5D" w:rsidP="00D23F5D">
      <w:pPr>
        <w:pStyle w:val="Heading1"/>
        <w:numPr>
          <w:ilvl w:val="0"/>
          <w:numId w:val="22"/>
        </w:numPr>
        <w:rPr>
          <w:rFonts w:eastAsia="Times New Roman"/>
          <w:lang w:eastAsia="en-GB"/>
        </w:rPr>
      </w:pPr>
      <w:bookmarkStart w:id="1" w:name="_Toc40041181"/>
      <w:r>
        <w:rPr>
          <w:rFonts w:eastAsia="Times New Roman"/>
          <w:lang w:eastAsia="en-GB"/>
        </w:rPr>
        <w:t>The BLC role</w:t>
      </w:r>
      <w:bookmarkEnd w:id="1"/>
    </w:p>
    <w:p w14:paraId="5AAB84A7" w14:textId="77777777" w:rsidR="00D23F5D" w:rsidRDefault="00D23F5D" w:rsidP="00B67823">
      <w:pPr>
        <w:rPr>
          <w:rFonts w:eastAsia="Times New Roman"/>
          <w:lang w:eastAsia="en-GB"/>
        </w:rPr>
      </w:pPr>
      <w:r>
        <w:t>The</w:t>
      </w:r>
      <w:r w:rsidR="00B67823">
        <w:t xml:space="preserve"> BLC has a dual role. First, the BLC works with staff on the floor to capture their insights into what is working well and what is </w:t>
      </w:r>
      <w:r>
        <w:t>not and</w:t>
      </w:r>
      <w:r w:rsidR="00B67823">
        <w:t xml:space="preserve"> supports staff in reporting of and debriefing after incidents.  This qualitative data source complements other data sources for monitoring the performance of clinical and operational processes.  Second, the BLC takes changes arising from external advice or internal redesign and reminds staff of new ways of working, educating them in real-time at the bedside.  Through these two mechanisms learning is simultaneously directly captured from daily patient care and turned into immediate action – with rapid feedback on impact.  In addition, the BLC undertakes occasional focused audits of changes to </w:t>
      </w:r>
      <w:r>
        <w:t>c</w:t>
      </w:r>
      <w:r w:rsidRPr="00D23F5D">
        <w:rPr>
          <w:rFonts w:eastAsia="Times New Roman"/>
          <w:lang w:eastAsia="en-GB"/>
        </w:rPr>
        <w:t>onfirm on the ward that the improvement is implemented, is satisfactory to staff, and is permanent.</w:t>
      </w:r>
    </w:p>
    <w:p w14:paraId="1DA470AC" w14:textId="77777777" w:rsidR="00036648" w:rsidRDefault="00B67823" w:rsidP="00036648">
      <w:pPr>
        <w:rPr>
          <w:lang w:val="en-US"/>
        </w:rPr>
      </w:pPr>
      <w:r>
        <w:t xml:space="preserve">Suggestions from the bedside and the implementation of changes developed in response are tracked with a specially developed "Quality and Learning Tracker". This tracker helps to </w:t>
      </w:r>
      <w:r>
        <w:rPr>
          <w:lang w:val="en-US"/>
        </w:rPr>
        <w:t xml:space="preserve">triage insights into three areas: </w:t>
      </w:r>
      <w:r>
        <w:rPr>
          <w:bCs/>
        </w:rPr>
        <w:t>Fix (requiring immediate action), Improve (suggestions for better ways of doing things that are already done), Change (substantial changes to care that is delivered or a new or different way of doing something that has not been done to date). These</w:t>
      </w:r>
      <w:r>
        <w:rPr>
          <w:lang w:val="en-US"/>
        </w:rPr>
        <w:t xml:space="preserve"> actions are then triaged to operations, training and education and clinical teams. This database is used to inform various working groups and decision forums. </w:t>
      </w:r>
    </w:p>
    <w:p w14:paraId="18CA5D60" w14:textId="77777777" w:rsidR="00036648" w:rsidRDefault="00036648" w:rsidP="00036648">
      <w:pPr>
        <w:rPr>
          <w:lang w:val="en-US"/>
        </w:rPr>
      </w:pPr>
      <w:r>
        <w:rPr>
          <w:lang w:val="en-US"/>
        </w:rPr>
        <w:t xml:space="preserve">The following underpinning components need to be in place to get full value from the BLC role: </w:t>
      </w:r>
    </w:p>
    <w:p w14:paraId="70DE90C7" w14:textId="4D58673E" w:rsidR="00036648" w:rsidRPr="00036648" w:rsidRDefault="00036648" w:rsidP="00036648">
      <w:pPr>
        <w:pStyle w:val="ListParagraph"/>
        <w:numPr>
          <w:ilvl w:val="0"/>
          <w:numId w:val="33"/>
        </w:numPr>
        <w:rPr>
          <w:lang w:val="en-US"/>
        </w:rPr>
      </w:pPr>
      <w:r w:rsidRPr="00036648">
        <w:rPr>
          <w:lang w:val="en-US"/>
        </w:rPr>
        <w:t>Supernumerary – focusing on providing direct patient care will detract from their ability to observe care delivery, consider solutions and enact service change.</w:t>
      </w:r>
    </w:p>
    <w:p w14:paraId="256518AE" w14:textId="3B53EBDB" w:rsidR="00036648" w:rsidRPr="00036648" w:rsidRDefault="00036648" w:rsidP="00036648">
      <w:pPr>
        <w:pStyle w:val="ListParagraph"/>
        <w:numPr>
          <w:ilvl w:val="0"/>
          <w:numId w:val="33"/>
        </w:numPr>
        <w:rPr>
          <w:lang w:val="en-US"/>
        </w:rPr>
      </w:pPr>
      <w:r w:rsidRPr="00036648">
        <w:rPr>
          <w:lang w:val="en-US"/>
        </w:rPr>
        <w:t xml:space="preserve">Independent – explicit and implicit obligations to existing groups will act as barrier to impartial and honest feedback, learning and improvement. </w:t>
      </w:r>
    </w:p>
    <w:p w14:paraId="3270A4C0" w14:textId="12A2CC3C" w:rsidR="00036648" w:rsidRDefault="00036648" w:rsidP="00036648">
      <w:pPr>
        <w:pStyle w:val="ListParagraph"/>
        <w:numPr>
          <w:ilvl w:val="0"/>
          <w:numId w:val="33"/>
        </w:numPr>
        <w:rPr>
          <w:lang w:val="en-US"/>
        </w:rPr>
      </w:pPr>
      <w:r w:rsidRPr="00036648">
        <w:rPr>
          <w:lang w:val="en-US"/>
        </w:rPr>
        <w:t>Patient-facing –observ</w:t>
      </w:r>
      <w:r>
        <w:rPr>
          <w:lang w:val="en-US"/>
        </w:rPr>
        <w:t>ing</w:t>
      </w:r>
      <w:r w:rsidRPr="00036648">
        <w:rPr>
          <w:lang w:val="en-US"/>
        </w:rPr>
        <w:t xml:space="preserve"> and gain</w:t>
      </w:r>
      <w:r>
        <w:rPr>
          <w:lang w:val="en-US"/>
        </w:rPr>
        <w:t>ing</w:t>
      </w:r>
      <w:r w:rsidRPr="00036648">
        <w:rPr>
          <w:lang w:val="en-US"/>
        </w:rPr>
        <w:t xml:space="preserve"> insights from front-line staff and their patients </w:t>
      </w:r>
      <w:r>
        <w:rPr>
          <w:lang w:val="en-US"/>
        </w:rPr>
        <w:t xml:space="preserve">is critical to ensure accurate and timely observations as well as </w:t>
      </w:r>
      <w:r w:rsidRPr="00036648">
        <w:rPr>
          <w:lang w:val="en-US"/>
        </w:rPr>
        <w:t>effective care solutions</w:t>
      </w:r>
    </w:p>
    <w:p w14:paraId="0A81DEF6" w14:textId="2DAF2E71" w:rsidR="00036648" w:rsidRPr="00036648" w:rsidRDefault="00036648" w:rsidP="00036648">
      <w:pPr>
        <w:pStyle w:val="ListParagraph"/>
        <w:numPr>
          <w:ilvl w:val="0"/>
          <w:numId w:val="33"/>
        </w:numPr>
        <w:rPr>
          <w:lang w:val="en-US"/>
        </w:rPr>
      </w:pPr>
      <w:r>
        <w:rPr>
          <w:lang w:val="en-US"/>
        </w:rPr>
        <w:t>Multi-professional – recruitment of BLCs from diverse backgrounds allows for diverse observations and for specialist input into areas for improvement</w:t>
      </w:r>
    </w:p>
    <w:p w14:paraId="4CDC5FA8" w14:textId="306EB0F0" w:rsidR="00B67823" w:rsidRPr="00036648" w:rsidRDefault="00036648" w:rsidP="00036648">
      <w:pPr>
        <w:pStyle w:val="ListParagraph"/>
        <w:numPr>
          <w:ilvl w:val="0"/>
          <w:numId w:val="33"/>
        </w:numPr>
        <w:rPr>
          <w:lang w:val="en-US"/>
        </w:rPr>
      </w:pPr>
      <w:r w:rsidRPr="00036648">
        <w:rPr>
          <w:lang w:val="en-US"/>
        </w:rPr>
        <w:t xml:space="preserve">Empowered – giving BLC </w:t>
      </w:r>
      <w:r>
        <w:rPr>
          <w:lang w:val="en-US"/>
        </w:rPr>
        <w:t>teams</w:t>
      </w:r>
      <w:r w:rsidRPr="00036648">
        <w:rPr>
          <w:lang w:val="en-US"/>
        </w:rPr>
        <w:t xml:space="preserve"> the confidence to observe care, survey staff, consider solutions and inform management ensures that care improvements are optimised.</w:t>
      </w:r>
    </w:p>
    <w:p w14:paraId="03723F92" w14:textId="6660357A" w:rsidR="001423AC" w:rsidRDefault="001423AC" w:rsidP="00D23F5D">
      <w:pPr>
        <w:pStyle w:val="Heading1"/>
        <w:numPr>
          <w:ilvl w:val="0"/>
          <w:numId w:val="22"/>
        </w:numPr>
        <w:rPr>
          <w:rFonts w:eastAsia="Times New Roman"/>
          <w:lang w:eastAsia="en-GB"/>
        </w:rPr>
      </w:pPr>
      <w:bookmarkStart w:id="2" w:name="_Toc40041182"/>
      <w:r>
        <w:rPr>
          <w:rFonts w:eastAsia="Times New Roman"/>
          <w:lang w:eastAsia="en-GB"/>
        </w:rPr>
        <w:t>Recruitment and rostering</w:t>
      </w:r>
      <w:bookmarkEnd w:id="2"/>
    </w:p>
    <w:p w14:paraId="13F0822F" w14:textId="4CC81FEF" w:rsidR="00036648" w:rsidRDefault="00036648" w:rsidP="00036648">
      <w:pPr>
        <w:rPr>
          <w:lang w:eastAsia="en-GB"/>
        </w:rPr>
      </w:pPr>
      <w:r>
        <w:rPr>
          <w:lang w:eastAsia="en-GB"/>
        </w:rPr>
        <w:t xml:space="preserve">There are two sources of recruitment to BLC shifts. First is the core faculty that are expected to cover 80% of the shifts. These are individuals specifically recruited as BLCs. They may be working elsewhere in the hospital, for example in the training and education team, or working as clinicians in other trusts. Secondly, leaders and staff from across the multi-professional teams are encouraged to complete BLC shifts to enhance their reflection and understanding of opportunities for improvement from the floor. At the end of phase one, for example, one shift per week was covered in rotation by Occupational Therapists from the </w:t>
      </w:r>
      <w:proofErr w:type="gramStart"/>
      <w:r>
        <w:rPr>
          <w:lang w:eastAsia="en-GB"/>
        </w:rPr>
        <w:t>step down</w:t>
      </w:r>
      <w:proofErr w:type="gramEnd"/>
      <w:r>
        <w:rPr>
          <w:lang w:eastAsia="en-GB"/>
        </w:rPr>
        <w:t xml:space="preserve"> team, and another shift per week was covered by members of the compassionate care team. Quality and Learning team members were also encouraged to complete shifts on the floor to enhance understanding and refinement of the BLC role and wider hospital learning process. </w:t>
      </w:r>
    </w:p>
    <w:p w14:paraId="5DF60C4A" w14:textId="58E30341" w:rsidR="00036648" w:rsidRDefault="00036648" w:rsidP="00036648">
      <w:pPr>
        <w:rPr>
          <w:lang w:eastAsia="en-GB"/>
        </w:rPr>
      </w:pPr>
      <w:r>
        <w:rPr>
          <w:lang w:eastAsia="en-GB"/>
        </w:rPr>
        <w:t>Each BLC covers one 126 bedded zone, which consists of 3 wards. This is the same footprint as Matrons. At the end of phase 1 there were 2 shifts per day, 7 days per week:</w:t>
      </w:r>
    </w:p>
    <w:p w14:paraId="74A5E179" w14:textId="1A7D988D" w:rsidR="00036648" w:rsidRDefault="00036648" w:rsidP="00036648">
      <w:pPr>
        <w:pStyle w:val="ListParagraph"/>
        <w:numPr>
          <w:ilvl w:val="0"/>
          <w:numId w:val="35"/>
        </w:numPr>
        <w:rPr>
          <w:lang w:eastAsia="en-GB"/>
        </w:rPr>
      </w:pPr>
      <w:r>
        <w:rPr>
          <w:lang w:eastAsia="en-GB"/>
        </w:rPr>
        <w:t>10am – 4pm</w:t>
      </w:r>
    </w:p>
    <w:p w14:paraId="5F52274C" w14:textId="2423B0E7" w:rsidR="00036648" w:rsidRPr="00036648" w:rsidRDefault="00036648" w:rsidP="00036648">
      <w:pPr>
        <w:pStyle w:val="ListParagraph"/>
        <w:numPr>
          <w:ilvl w:val="0"/>
          <w:numId w:val="35"/>
        </w:numPr>
        <w:rPr>
          <w:lang w:eastAsia="en-GB"/>
        </w:rPr>
      </w:pPr>
      <w:r>
        <w:rPr>
          <w:lang w:eastAsia="en-GB"/>
        </w:rPr>
        <w:t>6pm - midnight</w:t>
      </w:r>
    </w:p>
    <w:p w14:paraId="470A8591" w14:textId="2E487D9E" w:rsidR="00036648" w:rsidRDefault="00B163AC" w:rsidP="00036648">
      <w:pPr>
        <w:pStyle w:val="Heading1"/>
        <w:numPr>
          <w:ilvl w:val="0"/>
          <w:numId w:val="22"/>
        </w:numPr>
        <w:rPr>
          <w:rFonts w:eastAsia="Times New Roman"/>
          <w:lang w:eastAsia="en-GB"/>
        </w:rPr>
      </w:pPr>
      <w:bookmarkStart w:id="3" w:name="_Toc40041183"/>
      <w:r w:rsidRPr="00D23F5D">
        <w:rPr>
          <w:rFonts w:eastAsia="Times New Roman"/>
          <w:lang w:eastAsia="en-GB"/>
        </w:rPr>
        <w:t>Accountability</w:t>
      </w:r>
      <w:r w:rsidR="001423AC">
        <w:rPr>
          <w:rFonts w:eastAsia="Times New Roman"/>
          <w:lang w:eastAsia="en-GB"/>
        </w:rPr>
        <w:t xml:space="preserve"> and team struct</w:t>
      </w:r>
      <w:r w:rsidR="00036648">
        <w:rPr>
          <w:rFonts w:eastAsia="Times New Roman"/>
          <w:lang w:eastAsia="en-GB"/>
        </w:rPr>
        <w:t>ure</w:t>
      </w:r>
      <w:bookmarkEnd w:id="3"/>
    </w:p>
    <w:p w14:paraId="5C511E52" w14:textId="72DE6E29" w:rsidR="00036648" w:rsidRDefault="00B163AC" w:rsidP="00D23F5D">
      <w:pPr>
        <w:jc w:val="both"/>
        <w:textAlignment w:val="baseline"/>
        <w:rPr>
          <w:rFonts w:eastAsia="Times New Roman" w:cstheme="minorHAnsi"/>
          <w:color w:val="000000"/>
          <w:lang w:eastAsia="en-GB"/>
        </w:rPr>
      </w:pPr>
      <w:r w:rsidRPr="00D23F5D">
        <w:rPr>
          <w:rFonts w:eastAsia="Times New Roman" w:cstheme="minorHAnsi"/>
          <w:color w:val="000000"/>
          <w:lang w:eastAsia="en-GB"/>
        </w:rPr>
        <w:t xml:space="preserve">The </w:t>
      </w:r>
      <w:r w:rsidR="00A36625" w:rsidRPr="00D23F5D">
        <w:rPr>
          <w:rFonts w:eastAsia="Times New Roman" w:cstheme="minorHAnsi"/>
          <w:color w:val="000000"/>
          <w:lang w:eastAsia="en-GB"/>
        </w:rPr>
        <w:t xml:space="preserve">BLC </w:t>
      </w:r>
      <w:r w:rsidR="00036648">
        <w:rPr>
          <w:rFonts w:eastAsia="Times New Roman" w:cstheme="minorHAnsi"/>
          <w:color w:val="000000"/>
          <w:lang w:eastAsia="en-GB"/>
        </w:rPr>
        <w:t>team</w:t>
      </w:r>
      <w:r w:rsidRPr="00D23F5D">
        <w:rPr>
          <w:rFonts w:eastAsia="Times New Roman" w:cstheme="minorHAnsi"/>
          <w:color w:val="000000"/>
          <w:lang w:eastAsia="en-GB"/>
        </w:rPr>
        <w:t xml:space="preserve"> provide assurance, </w:t>
      </w:r>
      <w:r w:rsidR="00F56449" w:rsidRPr="00D23F5D">
        <w:rPr>
          <w:rFonts w:eastAsia="Times New Roman" w:cstheme="minorHAnsi"/>
          <w:color w:val="000000"/>
          <w:lang w:eastAsia="en-GB"/>
        </w:rPr>
        <w:t>information</w:t>
      </w:r>
      <w:r w:rsidRPr="00D23F5D">
        <w:rPr>
          <w:rFonts w:eastAsia="Times New Roman" w:cstheme="minorHAnsi"/>
          <w:color w:val="000000"/>
          <w:lang w:eastAsia="en-GB"/>
        </w:rPr>
        <w:t xml:space="preserve"> and solutions to the Quality and Learning</w:t>
      </w:r>
      <w:r w:rsidR="00D23F5D">
        <w:rPr>
          <w:rFonts w:eastAsia="Times New Roman" w:cstheme="minorHAnsi"/>
          <w:color w:val="000000"/>
          <w:lang w:eastAsia="en-GB"/>
        </w:rPr>
        <w:t xml:space="preserve"> team, who in turn triage actions to the appropriate workstream leaders of decision authority groups to ensure rapid action and implementation </w:t>
      </w:r>
      <w:r w:rsidRPr="00D23F5D">
        <w:rPr>
          <w:rFonts w:eastAsia="Times New Roman" w:cstheme="minorHAnsi"/>
          <w:color w:val="000000"/>
          <w:lang w:eastAsia="en-GB"/>
        </w:rPr>
        <w:t>within the Nightingale Hospital</w:t>
      </w:r>
      <w:r w:rsidR="00D23F5D">
        <w:rPr>
          <w:rFonts w:eastAsia="Times New Roman" w:cstheme="minorHAnsi"/>
          <w:color w:val="000000"/>
          <w:lang w:eastAsia="en-GB"/>
        </w:rPr>
        <w:t xml:space="preserve"> London</w:t>
      </w:r>
      <w:r w:rsidR="00B51A36" w:rsidRPr="00D23F5D">
        <w:rPr>
          <w:rFonts w:eastAsia="Times New Roman" w:cstheme="minorHAnsi"/>
          <w:color w:val="000000"/>
          <w:lang w:eastAsia="en-GB"/>
        </w:rPr>
        <w:t>.</w:t>
      </w:r>
    </w:p>
    <w:p w14:paraId="5F217E5D" w14:textId="69715B29" w:rsidR="002318CF" w:rsidRPr="002318CF" w:rsidRDefault="00036648" w:rsidP="00096AA7">
      <w:pPr>
        <w:jc w:val="both"/>
        <w:textAlignment w:val="baseline"/>
        <w:rPr>
          <w:rFonts w:eastAsia="Times New Roman" w:cstheme="minorHAnsi"/>
          <w:color w:val="000000"/>
          <w:lang w:eastAsia="en-GB"/>
        </w:rPr>
      </w:pPr>
      <w:r>
        <w:rPr>
          <w:rFonts w:eastAsia="Times New Roman" w:cstheme="minorHAnsi"/>
          <w:color w:val="000000"/>
          <w:lang w:eastAsia="en-GB"/>
        </w:rPr>
        <w:t>Each rostered BLC is accountable to the BLC team leader who works within the Quality and Learning team.</w:t>
      </w:r>
    </w:p>
    <w:p w14:paraId="00B8331D" w14:textId="77777777" w:rsidR="00F07A1B" w:rsidRDefault="00F07A1B" w:rsidP="00F07A1B">
      <w:pPr>
        <w:pStyle w:val="Heading1"/>
        <w:numPr>
          <w:ilvl w:val="0"/>
          <w:numId w:val="22"/>
        </w:numPr>
      </w:pPr>
      <w:bookmarkStart w:id="4" w:name="_Toc40041184"/>
      <w:r w:rsidRPr="00FE7023">
        <w:t>Outline of BLC Duties</w:t>
      </w:r>
      <w:bookmarkEnd w:id="4"/>
    </w:p>
    <w:p w14:paraId="358D90FD" w14:textId="46D4A239" w:rsidR="00F07A1B" w:rsidRDefault="00036648" w:rsidP="00F07A1B">
      <w:pPr>
        <w:spacing w:after="120"/>
        <w:rPr>
          <w:rFonts w:ascii="Corbel" w:hAnsi="Corbel"/>
          <w:b/>
        </w:rPr>
      </w:pPr>
      <w:r>
        <w:rPr>
          <w:rFonts w:ascii="Corbel" w:hAnsi="Corbel"/>
          <w:b/>
        </w:rPr>
        <w:t>An overview of the typical duties of a BLC</w:t>
      </w:r>
    </w:p>
    <w:p w14:paraId="13000F42" w14:textId="77777777" w:rsidR="00F07A1B" w:rsidRPr="00EC4E09" w:rsidRDefault="00F07A1B" w:rsidP="00F07A1B">
      <w:pPr>
        <w:pStyle w:val="Heading3"/>
      </w:pPr>
      <w:bookmarkStart w:id="5" w:name="_Toc40041185"/>
      <w:r w:rsidRPr="00EC4E09">
        <w:t>Going onto the shift</w:t>
      </w:r>
      <w:bookmarkEnd w:id="5"/>
    </w:p>
    <w:p w14:paraId="045611A6" w14:textId="77777777" w:rsidR="00F07A1B" w:rsidRDefault="00F07A1B" w:rsidP="00F07A1B">
      <w:r>
        <w:t xml:space="preserve">Understand </w:t>
      </w:r>
      <w:r w:rsidRPr="00572E64">
        <w:t>th</w:t>
      </w:r>
      <w:r>
        <w:t xml:space="preserve">e key </w:t>
      </w:r>
      <w:r w:rsidRPr="00572E64">
        <w:t>messages</w:t>
      </w:r>
      <w:r>
        <w:t xml:space="preserve"> for that day</w:t>
      </w:r>
    </w:p>
    <w:p w14:paraId="74EFC965" w14:textId="77777777" w:rsidR="00F07A1B" w:rsidRPr="000A2B5E" w:rsidRDefault="00F07A1B" w:rsidP="00F07A1B">
      <w:pPr>
        <w:pStyle w:val="ListParagraph"/>
        <w:numPr>
          <w:ilvl w:val="0"/>
          <w:numId w:val="25"/>
        </w:numPr>
      </w:pPr>
      <w:r>
        <w:t>meet BLC team pre shift for shift brief and/or receive written handover</w:t>
      </w:r>
    </w:p>
    <w:p w14:paraId="2E0E1B75" w14:textId="77777777" w:rsidR="00F07A1B" w:rsidRDefault="00F07A1B" w:rsidP="00F07A1B">
      <w:pPr>
        <w:pStyle w:val="ListParagraph"/>
        <w:numPr>
          <w:ilvl w:val="0"/>
          <w:numId w:val="25"/>
        </w:numPr>
      </w:pPr>
      <w:r>
        <w:t>review the board next to the entrance to the ward</w:t>
      </w:r>
    </w:p>
    <w:p w14:paraId="6E402367" w14:textId="77777777" w:rsidR="00F07A1B" w:rsidRDefault="00F07A1B" w:rsidP="00F07A1B">
      <w:pPr>
        <w:pStyle w:val="ListParagraph"/>
        <w:numPr>
          <w:ilvl w:val="0"/>
          <w:numId w:val="25"/>
        </w:numPr>
      </w:pPr>
      <w:r>
        <w:t>discuss with Tactical Operations lead at shift sign-in</w:t>
      </w:r>
    </w:p>
    <w:p w14:paraId="2D9B26B2" w14:textId="77777777" w:rsidR="00F07A1B" w:rsidRPr="00EC4E09" w:rsidRDefault="00F07A1B" w:rsidP="00F07A1B">
      <w:pPr>
        <w:pStyle w:val="Heading3"/>
      </w:pPr>
      <w:bookmarkStart w:id="6" w:name="_Toc40041186"/>
      <w:r w:rsidRPr="00EC4E09">
        <w:t>Ward round: at each bed</w:t>
      </w:r>
      <w:bookmarkEnd w:id="6"/>
    </w:p>
    <w:p w14:paraId="3428534E" w14:textId="77777777" w:rsidR="00F07A1B" w:rsidRDefault="00F07A1B" w:rsidP="00F07A1B">
      <w:r>
        <w:t>Check in with the ward matron at the beginning of a shift to ensure they know you are there and can brief you on any priorities for the day (concerns or improvement opportunities)</w:t>
      </w:r>
    </w:p>
    <w:p w14:paraId="0A10AC9C" w14:textId="77777777" w:rsidR="00F07A1B" w:rsidRPr="00572E64" w:rsidRDefault="00F07A1B" w:rsidP="00F07A1B">
      <w:r>
        <w:t>I</w:t>
      </w:r>
      <w:r w:rsidRPr="00572E64">
        <w:t>nterview people working on the floor</w:t>
      </w:r>
    </w:p>
    <w:p w14:paraId="3CBA84E9" w14:textId="77777777" w:rsidR="00F07A1B" w:rsidRDefault="00F07A1B" w:rsidP="00F07A1B">
      <w:pPr>
        <w:pStyle w:val="ListParagraph"/>
        <w:numPr>
          <w:ilvl w:val="0"/>
          <w:numId w:val="26"/>
        </w:numPr>
      </w:pPr>
      <w:r>
        <w:t>use open ended questions</w:t>
      </w:r>
    </w:p>
    <w:p w14:paraId="5A89A6E0" w14:textId="77777777" w:rsidR="00F07A1B" w:rsidRDefault="00F07A1B" w:rsidP="00F07A1B">
      <w:pPr>
        <w:pStyle w:val="ListParagraph"/>
        <w:numPr>
          <w:ilvl w:val="0"/>
          <w:numId w:val="26"/>
        </w:numPr>
      </w:pPr>
      <w:r>
        <w:t>what have you learnt today that you wished you had known at the beginning of the shift/project?</w:t>
      </w:r>
    </w:p>
    <w:p w14:paraId="6DD3BD1C" w14:textId="77777777" w:rsidR="00F07A1B" w:rsidRPr="00572E64" w:rsidRDefault="00F07A1B" w:rsidP="00F07A1B">
      <w:pPr>
        <w:pStyle w:val="ListParagraph"/>
        <w:numPr>
          <w:ilvl w:val="0"/>
          <w:numId w:val="26"/>
        </w:numPr>
      </w:pPr>
      <w:r w:rsidRPr="00572E64">
        <w:t>what problems are you encountering (clinical and operational)</w:t>
      </w:r>
      <w:r>
        <w:t>?</w:t>
      </w:r>
    </w:p>
    <w:p w14:paraId="6F0ABDED" w14:textId="77777777" w:rsidR="00F07A1B" w:rsidRPr="00572E64" w:rsidRDefault="00F07A1B" w:rsidP="00F07A1B">
      <w:pPr>
        <w:pStyle w:val="ListParagraph"/>
        <w:numPr>
          <w:ilvl w:val="0"/>
          <w:numId w:val="26"/>
        </w:numPr>
      </w:pPr>
      <w:r w:rsidRPr="00572E64">
        <w:t>what suggestions do you have for ways to address clinical, operational, training and workforce issues</w:t>
      </w:r>
      <w:r>
        <w:t>?</w:t>
      </w:r>
    </w:p>
    <w:p w14:paraId="0A251686" w14:textId="77777777" w:rsidR="00F07A1B" w:rsidRPr="00572E64" w:rsidRDefault="00F07A1B" w:rsidP="00F07A1B">
      <w:pPr>
        <w:pStyle w:val="ListParagraph"/>
        <w:numPr>
          <w:ilvl w:val="0"/>
          <w:numId w:val="26"/>
        </w:numPr>
      </w:pPr>
      <w:r w:rsidRPr="00572E64">
        <w:t>what ideas do you have for doing things better</w:t>
      </w:r>
      <w:r>
        <w:t>?</w:t>
      </w:r>
    </w:p>
    <w:p w14:paraId="4BDDDC09" w14:textId="77777777" w:rsidR="00F07A1B" w:rsidRPr="00572E64" w:rsidRDefault="00F07A1B" w:rsidP="00F07A1B">
      <w:r>
        <w:t>I</w:t>
      </w:r>
      <w:r w:rsidRPr="00572E64">
        <w:t>nquire about</w:t>
      </w:r>
    </w:p>
    <w:p w14:paraId="194F1871" w14:textId="77777777" w:rsidR="00F07A1B" w:rsidRPr="00572E64" w:rsidRDefault="00F07A1B" w:rsidP="00F07A1B">
      <w:pPr>
        <w:pStyle w:val="ListParagraph"/>
        <w:numPr>
          <w:ilvl w:val="0"/>
          <w:numId w:val="27"/>
        </w:numPr>
      </w:pPr>
      <w:r w:rsidRPr="00572E64">
        <w:t>individual staff member's wellbeing</w:t>
      </w:r>
      <w:r>
        <w:t xml:space="preserve"> and reinforce </w:t>
      </w:r>
      <w:r w:rsidRPr="00572E64">
        <w:t>access to psychological support</w:t>
      </w:r>
    </w:p>
    <w:p w14:paraId="0A69725B" w14:textId="77777777" w:rsidR="00F07A1B" w:rsidRPr="00572E64" w:rsidRDefault="00F07A1B" w:rsidP="00F07A1B">
      <w:pPr>
        <w:pStyle w:val="ListParagraph"/>
        <w:numPr>
          <w:ilvl w:val="0"/>
          <w:numId w:val="27"/>
        </w:numPr>
      </w:pPr>
      <w:r w:rsidRPr="00572E64">
        <w:t>alert and remind staff</w:t>
      </w:r>
      <w:r>
        <w:t xml:space="preserve"> </w:t>
      </w:r>
      <w:r w:rsidRPr="00572E64">
        <w:t>that clinical and operational changes have happened since yesterday</w:t>
      </w:r>
    </w:p>
    <w:p w14:paraId="0A54D598" w14:textId="77777777" w:rsidR="00F07A1B" w:rsidRPr="00572E64" w:rsidRDefault="00F07A1B" w:rsidP="00F07A1B">
      <w:pPr>
        <w:pStyle w:val="ListParagraph"/>
        <w:numPr>
          <w:ilvl w:val="0"/>
          <w:numId w:val="27"/>
        </w:numPr>
      </w:pPr>
      <w:r w:rsidRPr="00572E64">
        <w:t>where there are key issues of concern / areas to be on the lookout for</w:t>
      </w:r>
      <w:r>
        <w:t xml:space="preserve"> </w:t>
      </w:r>
      <w:r w:rsidRPr="00572E64">
        <w:t>of the key messages of the day</w:t>
      </w:r>
    </w:p>
    <w:p w14:paraId="7392D519" w14:textId="77777777" w:rsidR="00F07A1B" w:rsidRPr="00572E64" w:rsidRDefault="00F07A1B" w:rsidP="00F07A1B">
      <w:r>
        <w:t>A</w:t>
      </w:r>
      <w:r w:rsidRPr="00572E64">
        <w:t>udit to assess</w:t>
      </w:r>
    </w:p>
    <w:p w14:paraId="630618B7" w14:textId="77777777" w:rsidR="00F07A1B" w:rsidRPr="00572E64" w:rsidRDefault="00F07A1B" w:rsidP="00F07A1B">
      <w:pPr>
        <w:pStyle w:val="ListParagraph"/>
        <w:numPr>
          <w:ilvl w:val="0"/>
          <w:numId w:val="28"/>
        </w:numPr>
      </w:pPr>
      <w:r w:rsidRPr="00572E64">
        <w:t>key quality issues - core audits</w:t>
      </w:r>
    </w:p>
    <w:p w14:paraId="7BEF0F66" w14:textId="77777777" w:rsidR="00F07A1B" w:rsidRPr="00572E64" w:rsidRDefault="00F07A1B" w:rsidP="00F07A1B">
      <w:pPr>
        <w:pStyle w:val="ListParagraph"/>
        <w:numPr>
          <w:ilvl w:val="0"/>
          <w:numId w:val="28"/>
        </w:numPr>
      </w:pPr>
      <w:r w:rsidRPr="00572E64">
        <w:t xml:space="preserve">implementation of changes approved by the </w:t>
      </w:r>
      <w:r>
        <w:t xml:space="preserve">relevant change authority </w:t>
      </w:r>
      <w:r w:rsidRPr="00572E64">
        <w:t>- discretionary audits</w:t>
      </w:r>
    </w:p>
    <w:p w14:paraId="1D2EC3FA" w14:textId="77777777" w:rsidR="00F07A1B" w:rsidRPr="00572E64" w:rsidRDefault="00F07A1B" w:rsidP="00F07A1B">
      <w:pPr>
        <w:pStyle w:val="ListParagraph"/>
        <w:numPr>
          <w:ilvl w:val="0"/>
          <w:numId w:val="28"/>
        </w:numPr>
      </w:pPr>
      <w:r w:rsidRPr="00572E64">
        <w:t>encourage staff to input incident reports into DATIX</w:t>
      </w:r>
      <w:r>
        <w:t xml:space="preserve">, support debriefing with staff and ensure the matron is alerted to all incidents that have been logged </w:t>
      </w:r>
      <w:r w:rsidRPr="00572E64">
        <w:t>(either immediately or at the end of the shift, as appropriate)</w:t>
      </w:r>
    </w:p>
    <w:p w14:paraId="2621147B" w14:textId="77777777" w:rsidR="00F07A1B" w:rsidRPr="00572E64" w:rsidRDefault="00F07A1B" w:rsidP="00F07A1B">
      <w:r>
        <w:t>R</w:t>
      </w:r>
      <w:r w:rsidRPr="00572E64">
        <w:t>ecord</w:t>
      </w:r>
    </w:p>
    <w:p w14:paraId="5E1B712C" w14:textId="77777777" w:rsidR="00F07A1B" w:rsidRPr="00572E64" w:rsidRDefault="00F07A1B" w:rsidP="00F07A1B">
      <w:pPr>
        <w:pStyle w:val="ListParagraph"/>
        <w:numPr>
          <w:ilvl w:val="0"/>
          <w:numId w:val="29"/>
        </w:numPr>
      </w:pPr>
      <w:r w:rsidRPr="00572E64">
        <w:t>staff ideas and suggestions on BLC form</w:t>
      </w:r>
    </w:p>
    <w:p w14:paraId="5DD1918E" w14:textId="77777777" w:rsidR="00F07A1B" w:rsidRPr="00572E64" w:rsidRDefault="00F07A1B" w:rsidP="00F07A1B">
      <w:pPr>
        <w:pStyle w:val="ListParagraph"/>
        <w:numPr>
          <w:ilvl w:val="0"/>
          <w:numId w:val="29"/>
        </w:numPr>
      </w:pPr>
      <w:r w:rsidRPr="00572E64">
        <w:t>your own impressions, making sure these are identified as your observations</w:t>
      </w:r>
    </w:p>
    <w:p w14:paraId="4BC9D5FE" w14:textId="77777777" w:rsidR="00F07A1B" w:rsidRPr="00572E64" w:rsidRDefault="00F07A1B" w:rsidP="00F07A1B">
      <w:r w:rsidRPr="00572E64">
        <w:t>other duties during the round</w:t>
      </w:r>
    </w:p>
    <w:p w14:paraId="19235036" w14:textId="77777777" w:rsidR="00F07A1B" w:rsidRPr="00572E64" w:rsidRDefault="00F07A1B" w:rsidP="00F07A1B">
      <w:pPr>
        <w:pStyle w:val="ListParagraph"/>
        <w:numPr>
          <w:ilvl w:val="0"/>
          <w:numId w:val="30"/>
        </w:numPr>
      </w:pPr>
      <w:r w:rsidRPr="00572E64">
        <w:t>assist the Matron and shift leadership team to ensure that approved actions are</w:t>
      </w:r>
      <w:r>
        <w:t xml:space="preserve"> successfully</w:t>
      </w:r>
      <w:r w:rsidRPr="00572E64">
        <w:t xml:space="preserve"> implemented</w:t>
      </w:r>
    </w:p>
    <w:p w14:paraId="7AC8E069" w14:textId="77777777" w:rsidR="00F07A1B" w:rsidRPr="00572E64" w:rsidRDefault="00F07A1B" w:rsidP="00F07A1B">
      <w:pPr>
        <w:pStyle w:val="ListParagraph"/>
        <w:numPr>
          <w:ilvl w:val="0"/>
          <w:numId w:val="30"/>
        </w:numPr>
      </w:pPr>
      <w:r w:rsidRPr="00572E64">
        <w:t>provide any other assistance to the Matron and shift leadership team as needed</w:t>
      </w:r>
    </w:p>
    <w:p w14:paraId="07561036" w14:textId="77777777" w:rsidR="00F07A1B" w:rsidRPr="009C7758" w:rsidRDefault="00F07A1B" w:rsidP="00F07A1B">
      <w:pPr>
        <w:pStyle w:val="ListParagraph"/>
        <w:numPr>
          <w:ilvl w:val="0"/>
          <w:numId w:val="30"/>
        </w:numPr>
      </w:pPr>
      <w:r>
        <w:t>discuss content of BLC sheet with Matron during shift to validate content</w:t>
      </w:r>
    </w:p>
    <w:p w14:paraId="0BB8A908" w14:textId="77777777" w:rsidR="00F07A1B" w:rsidRPr="00F5476F" w:rsidRDefault="00F07A1B" w:rsidP="00F07A1B">
      <w:pPr>
        <w:pStyle w:val="ListParagraph"/>
        <w:numPr>
          <w:ilvl w:val="0"/>
          <w:numId w:val="30"/>
        </w:numPr>
      </w:pPr>
      <w:r w:rsidRPr="00572E64">
        <w:t>implement on the spot fixes as appropriate and in collaboration with the Matrons and shift leadership team</w:t>
      </w:r>
    </w:p>
    <w:p w14:paraId="46396156" w14:textId="77777777" w:rsidR="00F07A1B" w:rsidRPr="00572E64" w:rsidRDefault="00F07A1B" w:rsidP="00F07A1B">
      <w:pPr>
        <w:pStyle w:val="ListParagraph"/>
        <w:numPr>
          <w:ilvl w:val="0"/>
          <w:numId w:val="30"/>
        </w:numPr>
      </w:pPr>
      <w:r>
        <w:t>feedback information on changes/fixes already in progress to staff on shift</w:t>
      </w:r>
    </w:p>
    <w:p w14:paraId="2257FA62" w14:textId="77777777" w:rsidR="00F07A1B" w:rsidRPr="00EC4E09" w:rsidRDefault="00F07A1B" w:rsidP="00F07A1B">
      <w:pPr>
        <w:pStyle w:val="Heading3"/>
      </w:pPr>
      <w:bookmarkStart w:id="7" w:name="_Toc40041187"/>
      <w:r w:rsidRPr="00EC4E09">
        <w:t>At the end of the shift</w:t>
      </w:r>
      <w:bookmarkEnd w:id="7"/>
    </w:p>
    <w:p w14:paraId="242D48C9" w14:textId="77777777" w:rsidR="00F07A1B" w:rsidRDefault="00F07A1B" w:rsidP="00F07A1B">
      <w:pPr>
        <w:pStyle w:val="ListParagraph"/>
        <w:numPr>
          <w:ilvl w:val="0"/>
          <w:numId w:val="31"/>
        </w:numPr>
      </w:pPr>
      <w:r>
        <w:t xml:space="preserve">debrief with the matron and share final observations sheet </w:t>
      </w:r>
    </w:p>
    <w:p w14:paraId="784E0FEC" w14:textId="77777777" w:rsidR="00F07A1B" w:rsidRPr="00572E64" w:rsidRDefault="00F07A1B" w:rsidP="00F07A1B">
      <w:pPr>
        <w:pStyle w:val="ListParagraph"/>
        <w:numPr>
          <w:ilvl w:val="0"/>
          <w:numId w:val="31"/>
        </w:numPr>
      </w:pPr>
      <w:r w:rsidRPr="00572E64">
        <w:t>scan BLC form to self and BLC team</w:t>
      </w:r>
    </w:p>
    <w:p w14:paraId="65C5C6D2" w14:textId="77777777" w:rsidR="00F07A1B" w:rsidRPr="00572E64" w:rsidRDefault="00F07A1B" w:rsidP="00F07A1B">
      <w:pPr>
        <w:pStyle w:val="ListParagraph"/>
        <w:numPr>
          <w:ilvl w:val="0"/>
          <w:numId w:val="31"/>
        </w:numPr>
      </w:pPr>
      <w:r w:rsidRPr="00572E64">
        <w:t>debrief with the Quality and Learning team</w:t>
      </w:r>
    </w:p>
    <w:p w14:paraId="6F694A51" w14:textId="77777777" w:rsidR="00F07A1B" w:rsidRPr="00EC4E09" w:rsidRDefault="00F07A1B" w:rsidP="00F07A1B">
      <w:pPr>
        <w:pStyle w:val="Heading3"/>
      </w:pPr>
      <w:bookmarkStart w:id="8" w:name="_Toc40041188"/>
      <w:r w:rsidRPr="00EC4E09">
        <w:t>Other duties</w:t>
      </w:r>
      <w:bookmarkEnd w:id="8"/>
    </w:p>
    <w:p w14:paraId="3554F213" w14:textId="77777777" w:rsidR="00F07A1B" w:rsidRDefault="00F07A1B" w:rsidP="00F07A1B">
      <w:r>
        <w:t>Attend 4pm hospital meeting to gain insight into running of hospital and how changes are decided on/progressing</w:t>
      </w:r>
    </w:p>
    <w:p w14:paraId="16D78511" w14:textId="77777777" w:rsidR="00F07A1B" w:rsidRDefault="00F07A1B" w:rsidP="00F07A1B">
      <w:r>
        <w:t>P</w:t>
      </w:r>
      <w:r w:rsidRPr="00572E64">
        <w:t>articipate in the Quality and Learning team to feed insights back and help in evaluation, redesign and action distribution</w:t>
      </w:r>
    </w:p>
    <w:p w14:paraId="7484E7F9" w14:textId="11875C94" w:rsidR="00036648" w:rsidRPr="00036648" w:rsidRDefault="00036648">
      <w:pPr>
        <w:rPr>
          <w:rFonts w:eastAsia="Times New Roman" w:cstheme="minorHAnsi"/>
          <w:b/>
          <w:bCs/>
          <w:color w:val="000000"/>
          <w:lang w:eastAsia="en-GB"/>
        </w:rPr>
      </w:pPr>
      <w:r>
        <w:rPr>
          <w:rFonts w:eastAsia="Times New Roman" w:cstheme="minorHAnsi"/>
          <w:color w:val="000000"/>
          <w:lang w:eastAsia="en-GB"/>
        </w:rPr>
        <w:br w:type="page"/>
      </w:r>
    </w:p>
    <w:p w14:paraId="31247FE6" w14:textId="77777777" w:rsidR="00DF6E44" w:rsidRPr="00DF6E44" w:rsidRDefault="00536C57" w:rsidP="00036648">
      <w:pPr>
        <w:pStyle w:val="Heading1"/>
        <w:numPr>
          <w:ilvl w:val="0"/>
          <w:numId w:val="22"/>
        </w:numPr>
        <w:jc w:val="both"/>
        <w:textAlignment w:val="baseline"/>
      </w:pPr>
      <w:bookmarkStart w:id="9" w:name="_Toc40041189"/>
      <w:bookmarkStart w:id="10" w:name="_Hlk38611597"/>
      <w:r w:rsidRPr="00036648">
        <w:rPr>
          <w:rFonts w:eastAsia="Times New Roman"/>
          <w:lang w:eastAsia="en-GB"/>
        </w:rPr>
        <w:t>Job</w:t>
      </w:r>
      <w:r w:rsidRPr="00036648">
        <w:t xml:space="preserve"> Description for Bedside Learning Team Leader NHS Nightingale</w:t>
      </w:r>
      <w:r w:rsidR="00036648" w:rsidRPr="00036648">
        <w:t xml:space="preserve"> </w:t>
      </w:r>
      <w:r w:rsidR="00036648" w:rsidRPr="00DF6E44">
        <w:t>London</w:t>
      </w:r>
      <w:bookmarkEnd w:id="9"/>
      <w:r w:rsidRPr="00DF6E44">
        <w:t xml:space="preserve"> </w:t>
      </w:r>
      <w:bookmarkEnd w:id="10"/>
    </w:p>
    <w:p w14:paraId="63712B0D" w14:textId="77777777" w:rsidR="00DF6E44" w:rsidRPr="00DF6E44" w:rsidRDefault="00DF6E44" w:rsidP="00DF6E44">
      <w:pPr>
        <w:rPr>
          <w:b/>
          <w:bCs/>
        </w:rPr>
      </w:pPr>
    </w:p>
    <w:p w14:paraId="6A80396F" w14:textId="26BE0922" w:rsidR="00536C57" w:rsidRPr="00DF6E44" w:rsidRDefault="00536C57" w:rsidP="00DF6E44">
      <w:pPr>
        <w:rPr>
          <w:b/>
          <w:bCs/>
        </w:rPr>
      </w:pPr>
      <w:r w:rsidRPr="00DF6E44">
        <w:rPr>
          <w:b/>
          <w:bCs/>
        </w:rPr>
        <w:t>Reports to</w:t>
      </w:r>
    </w:p>
    <w:p w14:paraId="54283608" w14:textId="77777777" w:rsidR="00536C57" w:rsidRPr="00DF3C80" w:rsidRDefault="00536C57" w:rsidP="00536C57">
      <w:r w:rsidRPr="00DF3C80">
        <w:t>Quality and Learning Team</w:t>
      </w:r>
    </w:p>
    <w:p w14:paraId="25ADC187" w14:textId="19289284" w:rsidR="00536C57" w:rsidRPr="007377C6" w:rsidRDefault="00536C57" w:rsidP="00536C57">
      <w:pPr>
        <w:rPr>
          <w:b/>
          <w:bCs/>
        </w:rPr>
      </w:pPr>
      <w:bookmarkStart w:id="11" w:name="_Hlk38611754"/>
      <w:r w:rsidRPr="007377C6">
        <w:rPr>
          <w:b/>
          <w:bCs/>
        </w:rPr>
        <w:t xml:space="preserve">Job Summary </w:t>
      </w:r>
    </w:p>
    <w:p w14:paraId="15E60BBF" w14:textId="77777777" w:rsidR="00536C57" w:rsidRPr="007377C6" w:rsidRDefault="00536C57" w:rsidP="00536C57">
      <w:r w:rsidRPr="007377C6">
        <w:t>To co-ordinate, debrief and liaise with the team of Bedside Learning Co-ordinators (BLCs) to identify, prioritise and drive continuous quality improvement in a quickly evolving clinical area. Working collaboratively with a range of clinical and support elements of the team to facilitate decision making and problem solving in order to develop the NHS Nightingale clinical team from an emergency task force to a centre of best practice in ITU care of Covid-19 patients.</w:t>
      </w:r>
    </w:p>
    <w:p w14:paraId="355D5E9A" w14:textId="6A0A478E" w:rsidR="00536C57" w:rsidRPr="007377C6" w:rsidRDefault="00536C57" w:rsidP="00536C57">
      <w:pPr>
        <w:rPr>
          <w:b/>
          <w:bCs/>
        </w:rPr>
      </w:pPr>
      <w:bookmarkStart w:id="12" w:name="_Hlk38612343"/>
      <w:bookmarkEnd w:id="11"/>
      <w:r w:rsidRPr="007377C6">
        <w:rPr>
          <w:b/>
          <w:bCs/>
        </w:rPr>
        <w:t>Key Tasks</w:t>
      </w:r>
    </w:p>
    <w:p w14:paraId="5A0306F8" w14:textId="77777777" w:rsidR="00536C57" w:rsidRDefault="00536C57" w:rsidP="00536C57">
      <w:pPr>
        <w:pStyle w:val="ListParagraph"/>
        <w:numPr>
          <w:ilvl w:val="0"/>
          <w:numId w:val="4"/>
        </w:numPr>
        <w:spacing w:after="160" w:line="259" w:lineRule="auto"/>
      </w:pPr>
      <w:r w:rsidRPr="007377C6">
        <w:t>Co-ordinate the collection and review of multidisciplinary feedback from clinical area, significant events and patient feedback.</w:t>
      </w:r>
    </w:p>
    <w:p w14:paraId="412F4DCE" w14:textId="77777777" w:rsidR="00536C57" w:rsidRPr="007377C6" w:rsidRDefault="00536C57" w:rsidP="00536C57">
      <w:pPr>
        <w:pStyle w:val="ListParagraph"/>
        <w:numPr>
          <w:ilvl w:val="0"/>
          <w:numId w:val="4"/>
        </w:numPr>
        <w:spacing w:after="160" w:line="259" w:lineRule="auto"/>
      </w:pPr>
      <w:r>
        <w:t>Assist in categorisation of feedback to key work streams.</w:t>
      </w:r>
    </w:p>
    <w:p w14:paraId="4EC8BF63" w14:textId="77777777" w:rsidR="00536C57" w:rsidRPr="007377C6" w:rsidRDefault="00536C57" w:rsidP="00536C57">
      <w:pPr>
        <w:pStyle w:val="ListParagraph"/>
        <w:numPr>
          <w:ilvl w:val="0"/>
          <w:numId w:val="4"/>
        </w:numPr>
        <w:spacing w:after="160" w:line="259" w:lineRule="auto"/>
      </w:pPr>
      <w:r w:rsidRPr="007377C6">
        <w:t>Contribute to the development, planning and organisation of the continuous improvement in care delivery.</w:t>
      </w:r>
    </w:p>
    <w:p w14:paraId="066313DB" w14:textId="77777777" w:rsidR="00536C57" w:rsidRPr="007377C6" w:rsidRDefault="00536C57" w:rsidP="00536C57">
      <w:pPr>
        <w:pStyle w:val="ListParagraph"/>
        <w:numPr>
          <w:ilvl w:val="0"/>
          <w:numId w:val="4"/>
        </w:numPr>
        <w:spacing w:after="160" w:line="259" w:lineRule="auto"/>
      </w:pPr>
      <w:r w:rsidRPr="007377C6">
        <w:t>Support the facilitation of learning into practice including promoting a positive learning environment, developing opportunities to embed changes of policy into clinical practice and develop communication strategies to disseminate information to all stakeholders.</w:t>
      </w:r>
    </w:p>
    <w:p w14:paraId="21FD78B3" w14:textId="77777777" w:rsidR="00536C57" w:rsidRPr="007377C6" w:rsidRDefault="00536C57" w:rsidP="00536C57">
      <w:pPr>
        <w:pStyle w:val="ListParagraph"/>
        <w:numPr>
          <w:ilvl w:val="0"/>
          <w:numId w:val="4"/>
        </w:numPr>
        <w:spacing w:after="160" w:line="259" w:lineRule="auto"/>
      </w:pPr>
      <w:r w:rsidRPr="007377C6">
        <w:t>Maintain records of bedside learning concerns.</w:t>
      </w:r>
    </w:p>
    <w:p w14:paraId="140C3117" w14:textId="77777777" w:rsidR="00536C57" w:rsidRDefault="00536C57" w:rsidP="00536C57">
      <w:pPr>
        <w:pStyle w:val="ListParagraph"/>
        <w:numPr>
          <w:ilvl w:val="0"/>
          <w:numId w:val="4"/>
        </w:numPr>
        <w:spacing w:after="160" w:line="259" w:lineRule="auto"/>
      </w:pPr>
      <w:r w:rsidRPr="007377C6">
        <w:t xml:space="preserve">Produce regular reports on results of fixes, improvements and changes and audit clinical activity to confirm changes have been successful. </w:t>
      </w:r>
    </w:p>
    <w:p w14:paraId="32C3EC77" w14:textId="77777777" w:rsidR="00536C57" w:rsidRDefault="00536C57" w:rsidP="00536C57">
      <w:pPr>
        <w:pStyle w:val="ListParagraph"/>
        <w:numPr>
          <w:ilvl w:val="0"/>
          <w:numId w:val="4"/>
        </w:numPr>
        <w:spacing w:after="160" w:line="259" w:lineRule="auto"/>
      </w:pPr>
      <w:r>
        <w:t>Identify and recruit new BLCs to promote a wide skill mix in team enabling learning from a wide range of perspectives.</w:t>
      </w:r>
    </w:p>
    <w:p w14:paraId="2153520C" w14:textId="77777777" w:rsidR="00536C57" w:rsidRPr="007377C6" w:rsidRDefault="00536C57" w:rsidP="00536C57">
      <w:pPr>
        <w:pStyle w:val="ListParagraph"/>
        <w:numPr>
          <w:ilvl w:val="0"/>
          <w:numId w:val="4"/>
        </w:numPr>
        <w:spacing w:after="160" w:line="259" w:lineRule="auto"/>
      </w:pPr>
      <w:r>
        <w:t>Produce and manage a rota of staffing to ensure BLC availability as required by changing clinical environment.</w:t>
      </w:r>
    </w:p>
    <w:p w14:paraId="147F4E69" w14:textId="77777777" w:rsidR="00536C57" w:rsidRPr="007377C6" w:rsidRDefault="00536C57" w:rsidP="00536C57">
      <w:pPr>
        <w:rPr>
          <w:b/>
          <w:bCs/>
        </w:rPr>
      </w:pPr>
      <w:r w:rsidRPr="007377C6">
        <w:rPr>
          <w:b/>
          <w:bCs/>
        </w:rPr>
        <w:t>Person Specification</w:t>
      </w:r>
    </w:p>
    <w:tbl>
      <w:tblPr>
        <w:tblStyle w:val="GridTable4-Accent2"/>
        <w:tblW w:w="0" w:type="auto"/>
        <w:tblLook w:val="04A0" w:firstRow="1" w:lastRow="0" w:firstColumn="1" w:lastColumn="0" w:noHBand="0" w:noVBand="1"/>
      </w:tblPr>
      <w:tblGrid>
        <w:gridCol w:w="2121"/>
        <w:gridCol w:w="3444"/>
        <w:gridCol w:w="3445"/>
      </w:tblGrid>
      <w:tr w:rsidR="00536C57" w:rsidRPr="007377C6" w14:paraId="5D0DC1BB" w14:textId="77777777" w:rsidTr="00F07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EFC086" w14:textId="77777777" w:rsidR="00536C57" w:rsidRPr="007377C6" w:rsidRDefault="00536C57" w:rsidP="00BC7280">
            <w:pPr>
              <w:rPr>
                <w:b w:val="0"/>
                <w:bCs w:val="0"/>
              </w:rPr>
            </w:pPr>
            <w:r w:rsidRPr="007377C6">
              <w:t>Factors</w:t>
            </w:r>
          </w:p>
        </w:tc>
        <w:tc>
          <w:tcPr>
            <w:tcW w:w="3447" w:type="dxa"/>
          </w:tcPr>
          <w:p w14:paraId="72B9BF3A" w14:textId="77777777" w:rsidR="00536C57" w:rsidRPr="007377C6" w:rsidRDefault="00536C57" w:rsidP="00BC7280">
            <w:pPr>
              <w:cnfStyle w:val="100000000000" w:firstRow="1" w:lastRow="0" w:firstColumn="0" w:lastColumn="0" w:oddVBand="0" w:evenVBand="0" w:oddHBand="0" w:evenHBand="0" w:firstRowFirstColumn="0" w:firstRowLastColumn="0" w:lastRowFirstColumn="0" w:lastRowLastColumn="0"/>
              <w:rPr>
                <w:b w:val="0"/>
                <w:bCs w:val="0"/>
              </w:rPr>
            </w:pPr>
            <w:r w:rsidRPr="007377C6">
              <w:t>Essential</w:t>
            </w:r>
          </w:p>
        </w:tc>
        <w:tc>
          <w:tcPr>
            <w:tcW w:w="3447" w:type="dxa"/>
          </w:tcPr>
          <w:p w14:paraId="5AE9F94C" w14:textId="77777777" w:rsidR="00536C57" w:rsidRPr="007377C6" w:rsidRDefault="00536C57" w:rsidP="00BC7280">
            <w:pPr>
              <w:cnfStyle w:val="100000000000" w:firstRow="1" w:lastRow="0" w:firstColumn="0" w:lastColumn="0" w:oddVBand="0" w:evenVBand="0" w:oddHBand="0" w:evenHBand="0" w:firstRowFirstColumn="0" w:firstRowLastColumn="0" w:lastRowFirstColumn="0" w:lastRowLastColumn="0"/>
              <w:rPr>
                <w:b w:val="0"/>
                <w:bCs w:val="0"/>
              </w:rPr>
            </w:pPr>
            <w:r w:rsidRPr="007377C6">
              <w:t>Desirable</w:t>
            </w:r>
          </w:p>
        </w:tc>
      </w:tr>
      <w:tr w:rsidR="00536C57" w:rsidRPr="007377C6" w14:paraId="2F045847" w14:textId="77777777" w:rsidTr="00F07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CE1D10" w14:textId="77777777" w:rsidR="00536C57" w:rsidRPr="007377C6" w:rsidRDefault="00536C57" w:rsidP="00BC7280">
            <w:r w:rsidRPr="007377C6">
              <w:t>Qualifications</w:t>
            </w:r>
          </w:p>
        </w:tc>
        <w:tc>
          <w:tcPr>
            <w:tcW w:w="3447" w:type="dxa"/>
          </w:tcPr>
          <w:p w14:paraId="453DF1DD" w14:textId="77777777" w:rsidR="00536C57" w:rsidRPr="007377C6" w:rsidRDefault="00536C57" w:rsidP="00536C57">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Registered Healthcare Professional</w:t>
            </w:r>
          </w:p>
        </w:tc>
        <w:tc>
          <w:tcPr>
            <w:tcW w:w="3447" w:type="dxa"/>
          </w:tcPr>
          <w:p w14:paraId="74747948" w14:textId="77777777" w:rsidR="00536C57" w:rsidRPr="007377C6" w:rsidRDefault="00536C57" w:rsidP="00536C57">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Critical care experienced registered nurse</w:t>
            </w:r>
          </w:p>
          <w:p w14:paraId="335DC2BB" w14:textId="77777777" w:rsidR="00536C57" w:rsidRPr="007377C6" w:rsidRDefault="00536C57" w:rsidP="00BC7280">
            <w:pPr>
              <w:cnfStyle w:val="000000100000" w:firstRow="0" w:lastRow="0" w:firstColumn="0" w:lastColumn="0" w:oddVBand="0" w:evenVBand="0" w:oddHBand="1" w:evenHBand="0" w:firstRowFirstColumn="0" w:firstRowLastColumn="0" w:lastRowFirstColumn="0" w:lastRowLastColumn="0"/>
            </w:pPr>
          </w:p>
        </w:tc>
      </w:tr>
      <w:tr w:rsidR="00536C57" w:rsidRPr="007377C6" w14:paraId="38E73F2E" w14:textId="77777777" w:rsidTr="00F07A1B">
        <w:tc>
          <w:tcPr>
            <w:cnfStyle w:val="001000000000" w:firstRow="0" w:lastRow="0" w:firstColumn="1" w:lastColumn="0" w:oddVBand="0" w:evenVBand="0" w:oddHBand="0" w:evenHBand="0" w:firstRowFirstColumn="0" w:firstRowLastColumn="0" w:lastRowFirstColumn="0" w:lastRowLastColumn="0"/>
            <w:tcW w:w="2122" w:type="dxa"/>
          </w:tcPr>
          <w:p w14:paraId="54BB5530" w14:textId="77777777" w:rsidR="00536C57" w:rsidRPr="007377C6" w:rsidRDefault="00536C57" w:rsidP="00BC7280">
            <w:r w:rsidRPr="007377C6">
              <w:t>Experience</w:t>
            </w:r>
          </w:p>
        </w:tc>
        <w:tc>
          <w:tcPr>
            <w:tcW w:w="3447" w:type="dxa"/>
          </w:tcPr>
          <w:p w14:paraId="31BFF186" w14:textId="77777777" w:rsidR="00536C57" w:rsidRPr="007377C6" w:rsidRDefault="00536C57" w:rsidP="00536C5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Experience within a healthcare governance &amp; quality improvement role</w:t>
            </w:r>
          </w:p>
          <w:p w14:paraId="2BA1686A" w14:textId="77777777" w:rsidR="00536C57" w:rsidRPr="007377C6" w:rsidRDefault="00536C57" w:rsidP="00536C5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Experience of introducing a significant change within a practice setting</w:t>
            </w:r>
          </w:p>
        </w:tc>
        <w:tc>
          <w:tcPr>
            <w:tcW w:w="3447" w:type="dxa"/>
          </w:tcPr>
          <w:p w14:paraId="6A2F6FF7" w14:textId="77777777" w:rsidR="00536C57" w:rsidRPr="007377C6" w:rsidRDefault="00536C57" w:rsidP="00536C5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Experience of delivery of training and education in a practice setting</w:t>
            </w:r>
          </w:p>
        </w:tc>
      </w:tr>
      <w:tr w:rsidR="00536C57" w:rsidRPr="007377C6" w14:paraId="668B845D" w14:textId="77777777" w:rsidTr="00F07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6FA97F" w14:textId="77777777" w:rsidR="00536C57" w:rsidRPr="007377C6" w:rsidRDefault="00536C57" w:rsidP="00BC7280">
            <w:r w:rsidRPr="007377C6">
              <w:t>Specific Skills and Knowledge</w:t>
            </w:r>
          </w:p>
        </w:tc>
        <w:tc>
          <w:tcPr>
            <w:tcW w:w="3447" w:type="dxa"/>
          </w:tcPr>
          <w:p w14:paraId="48C62230" w14:textId="77777777" w:rsidR="00536C57" w:rsidRPr="007377C6" w:rsidRDefault="00536C57" w:rsidP="00536C57">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Leadership, communication and interpersonal skills including presentation, influencing, negotiation and complex report writing</w:t>
            </w:r>
          </w:p>
          <w:p w14:paraId="741A55FD" w14:textId="77777777" w:rsidR="00536C57" w:rsidRPr="007377C6" w:rsidRDefault="00536C57" w:rsidP="00536C57">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Ability to proactively identify new initiatives, justifying and implementing them as clinical need demands</w:t>
            </w:r>
          </w:p>
        </w:tc>
        <w:tc>
          <w:tcPr>
            <w:tcW w:w="3447" w:type="dxa"/>
          </w:tcPr>
          <w:p w14:paraId="3161C0D9" w14:textId="77777777" w:rsidR="00536C57" w:rsidRPr="007377C6" w:rsidRDefault="00536C57" w:rsidP="00536C57">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Working knowledge of principles of quality improvement, education and governance</w:t>
            </w:r>
          </w:p>
          <w:p w14:paraId="0E301B14" w14:textId="77777777" w:rsidR="00536C57" w:rsidRPr="007377C6" w:rsidRDefault="00536C57" w:rsidP="00536C57">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Clinically current in high dependency/critical care environment</w:t>
            </w:r>
          </w:p>
        </w:tc>
      </w:tr>
      <w:tr w:rsidR="00536C57" w:rsidRPr="007377C6" w14:paraId="63DC6880" w14:textId="77777777" w:rsidTr="00F07A1B">
        <w:tc>
          <w:tcPr>
            <w:cnfStyle w:val="001000000000" w:firstRow="0" w:lastRow="0" w:firstColumn="1" w:lastColumn="0" w:oddVBand="0" w:evenVBand="0" w:oddHBand="0" w:evenHBand="0" w:firstRowFirstColumn="0" w:firstRowLastColumn="0" w:lastRowFirstColumn="0" w:lastRowLastColumn="0"/>
            <w:tcW w:w="2122" w:type="dxa"/>
          </w:tcPr>
          <w:p w14:paraId="1161C32C" w14:textId="77777777" w:rsidR="00536C57" w:rsidRPr="007377C6" w:rsidRDefault="00536C57" w:rsidP="00BC7280">
            <w:r w:rsidRPr="007377C6">
              <w:t>Personal Attributes</w:t>
            </w:r>
          </w:p>
        </w:tc>
        <w:tc>
          <w:tcPr>
            <w:tcW w:w="3447" w:type="dxa"/>
          </w:tcPr>
          <w:p w14:paraId="6E892B39" w14:textId="77777777" w:rsidR="00536C57" w:rsidRPr="007377C6" w:rsidRDefault="00536C57" w:rsidP="00536C5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Able to communicate across all levels of the multi-disciplinary team</w:t>
            </w:r>
          </w:p>
          <w:p w14:paraId="1F4C2B69" w14:textId="77777777" w:rsidR="00536C57" w:rsidRPr="007377C6" w:rsidRDefault="00536C57" w:rsidP="00536C5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 xml:space="preserve">Proven team player </w:t>
            </w:r>
          </w:p>
          <w:p w14:paraId="482A1ECE" w14:textId="77777777" w:rsidR="00536C57" w:rsidRPr="007377C6" w:rsidRDefault="00536C57" w:rsidP="00536C5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Physically fit without significant health concerns and able work in an environment with Covid-19 positive patients</w:t>
            </w:r>
          </w:p>
          <w:p w14:paraId="12EC9F81" w14:textId="77777777" w:rsidR="00536C57" w:rsidRPr="007377C6" w:rsidRDefault="00536C57" w:rsidP="00BC7280">
            <w:pPr>
              <w:pStyle w:val="ListParagraph"/>
              <w:cnfStyle w:val="000000000000" w:firstRow="0" w:lastRow="0" w:firstColumn="0" w:lastColumn="0" w:oddVBand="0" w:evenVBand="0" w:oddHBand="0" w:evenHBand="0" w:firstRowFirstColumn="0" w:firstRowLastColumn="0" w:lastRowFirstColumn="0" w:lastRowLastColumn="0"/>
            </w:pPr>
          </w:p>
        </w:tc>
        <w:tc>
          <w:tcPr>
            <w:tcW w:w="3447" w:type="dxa"/>
          </w:tcPr>
          <w:p w14:paraId="1AAFC319" w14:textId="77777777" w:rsidR="00536C57" w:rsidRPr="007377C6" w:rsidRDefault="00536C57" w:rsidP="00536C5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Able to commit to FTE post for minimum of six weeks (would consider a job share if no suitable FTE person available)</w:t>
            </w:r>
          </w:p>
        </w:tc>
      </w:tr>
      <w:bookmarkEnd w:id="12"/>
    </w:tbl>
    <w:p w14:paraId="19A1EF36" w14:textId="77777777" w:rsidR="00536C57" w:rsidRDefault="00536C57" w:rsidP="00536C57">
      <w:pPr>
        <w:rPr>
          <w:b/>
          <w:bCs/>
        </w:rPr>
      </w:pPr>
    </w:p>
    <w:p w14:paraId="7462B5FE" w14:textId="77777777" w:rsidR="00536C57" w:rsidRDefault="00536C57" w:rsidP="00536C57">
      <w:pPr>
        <w:rPr>
          <w:b/>
          <w:bCs/>
        </w:rPr>
      </w:pPr>
      <w:r>
        <w:rPr>
          <w:b/>
          <w:bCs/>
        </w:rPr>
        <w:t>Training Required</w:t>
      </w:r>
    </w:p>
    <w:p w14:paraId="09ECC724" w14:textId="77777777" w:rsidR="00536C57" w:rsidRDefault="00536C57" w:rsidP="00536C57">
      <w:pPr>
        <w:pStyle w:val="ListParagraph"/>
        <w:numPr>
          <w:ilvl w:val="0"/>
          <w:numId w:val="6"/>
        </w:numPr>
        <w:spacing w:after="160" w:line="259" w:lineRule="auto"/>
      </w:pPr>
      <w:r>
        <w:t>PPE Training minimum (could complete full induction)</w:t>
      </w:r>
    </w:p>
    <w:p w14:paraId="5BA058EA" w14:textId="77777777" w:rsidR="00536C57" w:rsidRDefault="00536C57" w:rsidP="00536C57">
      <w:pPr>
        <w:pStyle w:val="ListParagraph"/>
        <w:numPr>
          <w:ilvl w:val="0"/>
          <w:numId w:val="6"/>
        </w:numPr>
        <w:spacing w:after="160" w:line="259" w:lineRule="auto"/>
      </w:pPr>
      <w:r>
        <w:t>Familiarisation with NHS Nightingale daily routine</w:t>
      </w:r>
    </w:p>
    <w:p w14:paraId="317FE2A0" w14:textId="77777777" w:rsidR="00536C57" w:rsidRDefault="00536C57" w:rsidP="00536C57">
      <w:pPr>
        <w:pStyle w:val="ListParagraph"/>
        <w:numPr>
          <w:ilvl w:val="0"/>
          <w:numId w:val="6"/>
        </w:numPr>
        <w:spacing w:after="160" w:line="259" w:lineRule="auto"/>
      </w:pPr>
      <w:r>
        <w:t>Familiarisation with Bedside Learning Coordinator shift observation form</w:t>
      </w:r>
    </w:p>
    <w:p w14:paraId="1225D0E5" w14:textId="06C6B50A" w:rsidR="00536C57" w:rsidRDefault="00536C57" w:rsidP="00536C57">
      <w:pPr>
        <w:pStyle w:val="ListParagraph"/>
        <w:numPr>
          <w:ilvl w:val="0"/>
          <w:numId w:val="6"/>
        </w:numPr>
        <w:spacing w:after="160" w:line="259" w:lineRule="auto"/>
      </w:pPr>
      <w:r>
        <w:t xml:space="preserve">ImproveWell App </w:t>
      </w:r>
    </w:p>
    <w:p w14:paraId="4FCBA095" w14:textId="77777777" w:rsidR="00536C57" w:rsidRDefault="00536C57" w:rsidP="00536C57">
      <w:pPr>
        <w:pStyle w:val="ListParagraph"/>
        <w:numPr>
          <w:ilvl w:val="0"/>
          <w:numId w:val="6"/>
        </w:numPr>
        <w:spacing w:after="160" w:line="259" w:lineRule="auto"/>
      </w:pPr>
      <w:r>
        <w:t>Perfect Ward App training and reporting</w:t>
      </w:r>
    </w:p>
    <w:p w14:paraId="51DC413B" w14:textId="42463CCF" w:rsidR="00536C57" w:rsidRDefault="00536C57" w:rsidP="00536C57">
      <w:pPr>
        <w:pStyle w:val="ListParagraph"/>
        <w:numPr>
          <w:ilvl w:val="0"/>
          <w:numId w:val="6"/>
        </w:numPr>
        <w:spacing w:after="160" w:line="259" w:lineRule="auto"/>
      </w:pPr>
      <w:r>
        <w:t xml:space="preserve">Datix </w:t>
      </w:r>
      <w:r w:rsidR="00F07A1B">
        <w:t>training and reporting</w:t>
      </w:r>
    </w:p>
    <w:p w14:paraId="09BF4AC1" w14:textId="77777777" w:rsidR="00536C57" w:rsidRPr="00B5628E" w:rsidRDefault="00536C57" w:rsidP="00536C57">
      <w:pPr>
        <w:pStyle w:val="ListParagraph"/>
        <w:numPr>
          <w:ilvl w:val="0"/>
          <w:numId w:val="6"/>
        </w:numPr>
        <w:spacing w:after="160" w:line="259" w:lineRule="auto"/>
      </w:pPr>
      <w:r>
        <w:t xml:space="preserve">Familiarisation with </w:t>
      </w:r>
      <w:proofErr w:type="spellStart"/>
      <w:r>
        <w:t>Weshare</w:t>
      </w:r>
      <w:proofErr w:type="spellEnd"/>
      <w:r>
        <w:t xml:space="preserve"> and accessing policies, procedures and Quick Reference Guides</w:t>
      </w:r>
    </w:p>
    <w:p w14:paraId="4B1150A8" w14:textId="725026C1" w:rsidR="00510651" w:rsidRDefault="00510651" w:rsidP="00301F32">
      <w:pPr>
        <w:rPr>
          <w:rFonts w:eastAsia="Times New Roman" w:cstheme="minorHAnsi"/>
          <w:color w:val="000000"/>
          <w:lang w:eastAsia="en-GB"/>
        </w:rPr>
      </w:pPr>
    </w:p>
    <w:p w14:paraId="1EA1DF37" w14:textId="77777777" w:rsidR="00F07A1B" w:rsidRDefault="00F07A1B">
      <w:pPr>
        <w:rPr>
          <w:b/>
          <w:bCs/>
          <w:sz w:val="28"/>
          <w:szCs w:val="28"/>
        </w:rPr>
      </w:pPr>
      <w:r>
        <w:rPr>
          <w:b/>
          <w:bCs/>
          <w:sz w:val="28"/>
          <w:szCs w:val="28"/>
        </w:rPr>
        <w:br w:type="page"/>
      </w:r>
    </w:p>
    <w:p w14:paraId="1AAAD1EB" w14:textId="77777777" w:rsidR="00DF6E44" w:rsidRDefault="00DF6E44" w:rsidP="00036648">
      <w:pPr>
        <w:pStyle w:val="Heading1"/>
        <w:numPr>
          <w:ilvl w:val="0"/>
          <w:numId w:val="22"/>
        </w:numPr>
        <w:jc w:val="both"/>
        <w:textAlignment w:val="baseline"/>
      </w:pPr>
      <w:bookmarkStart w:id="13" w:name="_Toc40041190"/>
      <w:r w:rsidRPr="00DF6E44">
        <w:t>Job Description for Bedside Learning Coordinator NHS Nightingale Londo</w:t>
      </w:r>
      <w:r>
        <w:t>n</w:t>
      </w:r>
      <w:bookmarkEnd w:id="13"/>
      <w:r>
        <w:t xml:space="preserve"> </w:t>
      </w:r>
    </w:p>
    <w:p w14:paraId="7DCC4F4C" w14:textId="77777777" w:rsidR="00510651" w:rsidRDefault="00510651" w:rsidP="00510651">
      <w:pPr>
        <w:rPr>
          <w:b/>
          <w:bCs/>
        </w:rPr>
      </w:pPr>
    </w:p>
    <w:p w14:paraId="34CD3817" w14:textId="601E19B0" w:rsidR="00510651" w:rsidRPr="007377C6" w:rsidRDefault="00510651" w:rsidP="00510651">
      <w:pPr>
        <w:rPr>
          <w:b/>
          <w:bCs/>
        </w:rPr>
      </w:pPr>
      <w:r w:rsidRPr="007377C6">
        <w:rPr>
          <w:b/>
          <w:bCs/>
        </w:rPr>
        <w:t>Reports to</w:t>
      </w:r>
    </w:p>
    <w:p w14:paraId="3FED8F24" w14:textId="77777777" w:rsidR="00510651" w:rsidRPr="007377C6" w:rsidRDefault="00510651" w:rsidP="00510651">
      <w:r w:rsidRPr="007377C6">
        <w:t>Bedside Learning Team Leader</w:t>
      </w:r>
    </w:p>
    <w:p w14:paraId="1799282E" w14:textId="220B1910" w:rsidR="00510651" w:rsidRPr="007377C6" w:rsidRDefault="00510651" w:rsidP="00510651">
      <w:pPr>
        <w:rPr>
          <w:b/>
          <w:bCs/>
        </w:rPr>
      </w:pPr>
      <w:r w:rsidRPr="007377C6">
        <w:rPr>
          <w:b/>
          <w:bCs/>
        </w:rPr>
        <w:t xml:space="preserve">Job Summary </w:t>
      </w:r>
    </w:p>
    <w:p w14:paraId="69A726DA" w14:textId="77777777" w:rsidR="00510651" w:rsidRDefault="00510651" w:rsidP="00510651">
      <w:r w:rsidRPr="007377C6">
        <w:t xml:space="preserve">To </w:t>
      </w:r>
      <w:r>
        <w:t>attend the clinical area to identify areas of concern, opportunities for improvements and learning needs of clinical staff. To feedback concerns to Bedside Learning Team Leader and Quality and learning team via written reports, significant event reporting and daily debriefs with Bedside Learning Team Leader</w:t>
      </w:r>
      <w:r w:rsidRPr="007377C6">
        <w:t xml:space="preserve">. Working </w:t>
      </w:r>
      <w:r>
        <w:t xml:space="preserve">as member of the Bedside learning team to facilitate a safe and effective quality improvement cycle </w:t>
      </w:r>
      <w:r w:rsidRPr="007377C6">
        <w:t>in order to develop the NHS Nightingale clinical team from an emergency task force to a centre of best practice in ITU care of Covid-19 patients.</w:t>
      </w:r>
    </w:p>
    <w:p w14:paraId="4C8A7799" w14:textId="41D44EC7" w:rsidR="00510651" w:rsidRPr="007377C6" w:rsidRDefault="00510651" w:rsidP="00510651">
      <w:pPr>
        <w:rPr>
          <w:b/>
          <w:bCs/>
        </w:rPr>
      </w:pPr>
      <w:r w:rsidRPr="007377C6">
        <w:rPr>
          <w:b/>
          <w:bCs/>
        </w:rPr>
        <w:t>Key Tasks</w:t>
      </w:r>
    </w:p>
    <w:p w14:paraId="771B12D4" w14:textId="77777777" w:rsidR="00510651" w:rsidRPr="007377C6" w:rsidRDefault="00510651" w:rsidP="00510651">
      <w:pPr>
        <w:pStyle w:val="ListParagraph"/>
        <w:numPr>
          <w:ilvl w:val="0"/>
          <w:numId w:val="7"/>
        </w:numPr>
        <w:spacing w:after="160" w:line="259" w:lineRule="auto"/>
      </w:pPr>
      <w:r w:rsidRPr="007377C6">
        <w:t>Co</w:t>
      </w:r>
      <w:r>
        <w:t>llect and report</w:t>
      </w:r>
      <w:r w:rsidRPr="007377C6">
        <w:t xml:space="preserve"> multidisciplinary feedback from clinical area, significant events and patient feedback.</w:t>
      </w:r>
    </w:p>
    <w:p w14:paraId="64AE3E95" w14:textId="77777777" w:rsidR="00510651" w:rsidRPr="007377C6" w:rsidRDefault="00510651" w:rsidP="00510651">
      <w:pPr>
        <w:pStyle w:val="ListParagraph"/>
        <w:numPr>
          <w:ilvl w:val="0"/>
          <w:numId w:val="7"/>
        </w:numPr>
        <w:spacing w:after="160" w:line="259" w:lineRule="auto"/>
      </w:pPr>
      <w:r w:rsidRPr="007377C6">
        <w:t xml:space="preserve">Contribute to the </w:t>
      </w:r>
      <w:r>
        <w:t xml:space="preserve">identification and delivery of </w:t>
      </w:r>
      <w:r w:rsidRPr="007377C6">
        <w:t>improvement</w:t>
      </w:r>
      <w:r>
        <w:t>s</w:t>
      </w:r>
      <w:r w:rsidRPr="007377C6">
        <w:t xml:space="preserve"> in care delivery.</w:t>
      </w:r>
    </w:p>
    <w:p w14:paraId="0BA3C5CE" w14:textId="77777777" w:rsidR="00510651" w:rsidRPr="007377C6" w:rsidRDefault="00510651" w:rsidP="00510651">
      <w:pPr>
        <w:pStyle w:val="ListParagraph"/>
        <w:numPr>
          <w:ilvl w:val="0"/>
          <w:numId w:val="7"/>
        </w:numPr>
        <w:spacing w:after="160" w:line="259" w:lineRule="auto"/>
      </w:pPr>
      <w:r>
        <w:t>Promote a positive learning environment and contribute to bedside learning to embed changes into practice</w:t>
      </w:r>
      <w:r w:rsidRPr="007377C6">
        <w:t>.</w:t>
      </w:r>
    </w:p>
    <w:p w14:paraId="24E823FD" w14:textId="77777777" w:rsidR="00510651" w:rsidRDefault="00510651" w:rsidP="00510651">
      <w:pPr>
        <w:pStyle w:val="ListParagraph"/>
        <w:numPr>
          <w:ilvl w:val="0"/>
          <w:numId w:val="7"/>
        </w:numPr>
        <w:spacing w:after="160" w:line="259" w:lineRule="auto"/>
      </w:pPr>
      <w:r w:rsidRPr="007377C6">
        <w:t>Maintain records of bedside learning concerns.</w:t>
      </w:r>
    </w:p>
    <w:p w14:paraId="78B96491" w14:textId="77777777" w:rsidR="00510651" w:rsidRPr="007377C6" w:rsidRDefault="00510651" w:rsidP="00510651">
      <w:pPr>
        <w:pStyle w:val="ListParagraph"/>
        <w:numPr>
          <w:ilvl w:val="0"/>
          <w:numId w:val="7"/>
        </w:numPr>
        <w:spacing w:after="160" w:line="259" w:lineRule="auto"/>
      </w:pPr>
      <w:r>
        <w:t>Audit results of changes to protocols and SOPs.</w:t>
      </w:r>
    </w:p>
    <w:p w14:paraId="7B540FB3" w14:textId="77777777" w:rsidR="00510651" w:rsidRPr="007377C6" w:rsidRDefault="00510651" w:rsidP="00510651">
      <w:pPr>
        <w:rPr>
          <w:b/>
          <w:bCs/>
        </w:rPr>
      </w:pPr>
      <w:r w:rsidRPr="007377C6">
        <w:rPr>
          <w:b/>
          <w:bCs/>
        </w:rPr>
        <w:t>Person Specification</w:t>
      </w:r>
    </w:p>
    <w:tbl>
      <w:tblPr>
        <w:tblStyle w:val="GridTable4-Accent2"/>
        <w:tblW w:w="0" w:type="auto"/>
        <w:tblLook w:val="04A0" w:firstRow="1" w:lastRow="0" w:firstColumn="1" w:lastColumn="0" w:noHBand="0" w:noVBand="1"/>
      </w:tblPr>
      <w:tblGrid>
        <w:gridCol w:w="2121"/>
        <w:gridCol w:w="3444"/>
        <w:gridCol w:w="3445"/>
      </w:tblGrid>
      <w:tr w:rsidR="00510651" w:rsidRPr="007377C6" w14:paraId="445946E5" w14:textId="77777777" w:rsidTr="00F07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EB3E23" w14:textId="77777777" w:rsidR="00510651" w:rsidRPr="007377C6" w:rsidRDefault="00510651" w:rsidP="00BC7280">
            <w:pPr>
              <w:rPr>
                <w:b w:val="0"/>
                <w:bCs w:val="0"/>
              </w:rPr>
            </w:pPr>
            <w:r w:rsidRPr="007377C6">
              <w:t>Factors</w:t>
            </w:r>
          </w:p>
        </w:tc>
        <w:tc>
          <w:tcPr>
            <w:tcW w:w="3447" w:type="dxa"/>
          </w:tcPr>
          <w:p w14:paraId="75BBA525" w14:textId="77777777" w:rsidR="00510651" w:rsidRPr="007377C6" w:rsidRDefault="00510651" w:rsidP="00BC7280">
            <w:pPr>
              <w:cnfStyle w:val="100000000000" w:firstRow="1" w:lastRow="0" w:firstColumn="0" w:lastColumn="0" w:oddVBand="0" w:evenVBand="0" w:oddHBand="0" w:evenHBand="0" w:firstRowFirstColumn="0" w:firstRowLastColumn="0" w:lastRowFirstColumn="0" w:lastRowLastColumn="0"/>
              <w:rPr>
                <w:b w:val="0"/>
                <w:bCs w:val="0"/>
              </w:rPr>
            </w:pPr>
            <w:r w:rsidRPr="007377C6">
              <w:t>Essential</w:t>
            </w:r>
          </w:p>
        </w:tc>
        <w:tc>
          <w:tcPr>
            <w:tcW w:w="3447" w:type="dxa"/>
          </w:tcPr>
          <w:p w14:paraId="3ABB73E1" w14:textId="77777777" w:rsidR="00510651" w:rsidRPr="007377C6" w:rsidRDefault="00510651" w:rsidP="00BC7280">
            <w:pPr>
              <w:cnfStyle w:val="100000000000" w:firstRow="1" w:lastRow="0" w:firstColumn="0" w:lastColumn="0" w:oddVBand="0" w:evenVBand="0" w:oddHBand="0" w:evenHBand="0" w:firstRowFirstColumn="0" w:firstRowLastColumn="0" w:lastRowFirstColumn="0" w:lastRowLastColumn="0"/>
              <w:rPr>
                <w:b w:val="0"/>
                <w:bCs w:val="0"/>
              </w:rPr>
            </w:pPr>
            <w:r w:rsidRPr="007377C6">
              <w:t>Desirable</w:t>
            </w:r>
          </w:p>
        </w:tc>
      </w:tr>
      <w:tr w:rsidR="00510651" w:rsidRPr="007377C6" w14:paraId="4B71F81A" w14:textId="77777777" w:rsidTr="00F07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0195F6" w14:textId="77777777" w:rsidR="00510651" w:rsidRPr="007377C6" w:rsidRDefault="00510651" w:rsidP="00BC7280">
            <w:r w:rsidRPr="007377C6">
              <w:t>Qualifications</w:t>
            </w:r>
          </w:p>
        </w:tc>
        <w:tc>
          <w:tcPr>
            <w:tcW w:w="3447" w:type="dxa"/>
          </w:tcPr>
          <w:p w14:paraId="47E2BEE1" w14:textId="77777777" w:rsidR="00510651" w:rsidRPr="00EA275C" w:rsidRDefault="00510651" w:rsidP="00BC7280">
            <w:pPr>
              <w:cnfStyle w:val="000000100000" w:firstRow="0" w:lastRow="0" w:firstColumn="0" w:lastColumn="0" w:oddVBand="0" w:evenVBand="0" w:oddHBand="1" w:evenHBand="0" w:firstRowFirstColumn="0" w:firstRowLastColumn="0" w:lastRowFirstColumn="0" w:lastRowLastColumn="0"/>
            </w:pPr>
          </w:p>
        </w:tc>
        <w:tc>
          <w:tcPr>
            <w:tcW w:w="3447" w:type="dxa"/>
          </w:tcPr>
          <w:p w14:paraId="60C1A6A3" w14:textId="77777777" w:rsidR="00510651" w:rsidRPr="00EA275C" w:rsidRDefault="00510651" w:rsidP="0051065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Registered healthcare professional</w:t>
            </w:r>
          </w:p>
          <w:p w14:paraId="0022A072" w14:textId="77777777" w:rsidR="00510651" w:rsidRPr="007377C6" w:rsidRDefault="00510651" w:rsidP="00BC7280">
            <w:pPr>
              <w:cnfStyle w:val="000000100000" w:firstRow="0" w:lastRow="0" w:firstColumn="0" w:lastColumn="0" w:oddVBand="0" w:evenVBand="0" w:oddHBand="1" w:evenHBand="0" w:firstRowFirstColumn="0" w:firstRowLastColumn="0" w:lastRowFirstColumn="0" w:lastRowLastColumn="0"/>
            </w:pPr>
          </w:p>
        </w:tc>
      </w:tr>
      <w:tr w:rsidR="00510651" w:rsidRPr="007377C6" w14:paraId="6E233505" w14:textId="77777777" w:rsidTr="00F07A1B">
        <w:tc>
          <w:tcPr>
            <w:cnfStyle w:val="001000000000" w:firstRow="0" w:lastRow="0" w:firstColumn="1" w:lastColumn="0" w:oddVBand="0" w:evenVBand="0" w:oddHBand="0" w:evenHBand="0" w:firstRowFirstColumn="0" w:firstRowLastColumn="0" w:lastRowFirstColumn="0" w:lastRowLastColumn="0"/>
            <w:tcW w:w="2122" w:type="dxa"/>
          </w:tcPr>
          <w:p w14:paraId="6E47CA3F" w14:textId="77777777" w:rsidR="00510651" w:rsidRPr="007377C6" w:rsidRDefault="00510651" w:rsidP="00BC7280">
            <w:r w:rsidRPr="007377C6">
              <w:t>Experience</w:t>
            </w:r>
          </w:p>
        </w:tc>
        <w:tc>
          <w:tcPr>
            <w:tcW w:w="3447" w:type="dxa"/>
          </w:tcPr>
          <w:p w14:paraId="5326C214" w14:textId="77777777" w:rsidR="00510651" w:rsidRPr="007377C6" w:rsidRDefault="00510651" w:rsidP="00BC7280">
            <w:pPr>
              <w:pStyle w:val="ListParagraph"/>
              <w:cnfStyle w:val="000000000000" w:firstRow="0" w:lastRow="0" w:firstColumn="0" w:lastColumn="0" w:oddVBand="0" w:evenVBand="0" w:oddHBand="0" w:evenHBand="0" w:firstRowFirstColumn="0" w:firstRowLastColumn="0" w:lastRowFirstColumn="0" w:lastRowLastColumn="0"/>
            </w:pPr>
          </w:p>
        </w:tc>
        <w:tc>
          <w:tcPr>
            <w:tcW w:w="3447" w:type="dxa"/>
          </w:tcPr>
          <w:p w14:paraId="10F06863" w14:textId="77777777" w:rsidR="00510651" w:rsidRDefault="00510651" w:rsidP="0051065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Experience of delivery of training and education in a practice setting</w:t>
            </w:r>
          </w:p>
          <w:p w14:paraId="71E15FC0" w14:textId="77777777" w:rsidR="00510651" w:rsidRPr="00EA275C" w:rsidRDefault="00510651" w:rsidP="00BC7280">
            <w:pPr>
              <w:ind w:left="360"/>
              <w:cnfStyle w:val="000000000000" w:firstRow="0" w:lastRow="0" w:firstColumn="0" w:lastColumn="0" w:oddVBand="0" w:evenVBand="0" w:oddHBand="0" w:evenHBand="0" w:firstRowFirstColumn="0" w:firstRowLastColumn="0" w:lastRowFirstColumn="0" w:lastRowLastColumn="0"/>
            </w:pPr>
          </w:p>
        </w:tc>
      </w:tr>
      <w:tr w:rsidR="00510651" w:rsidRPr="007377C6" w14:paraId="5AC6D943" w14:textId="77777777" w:rsidTr="00F07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B5ECC9" w14:textId="77777777" w:rsidR="00510651" w:rsidRPr="007377C6" w:rsidRDefault="00510651" w:rsidP="00BC7280">
            <w:r w:rsidRPr="007377C6">
              <w:t>Specific Skills and Knowledge</w:t>
            </w:r>
          </w:p>
        </w:tc>
        <w:tc>
          <w:tcPr>
            <w:tcW w:w="3447" w:type="dxa"/>
          </w:tcPr>
          <w:p w14:paraId="7949D17A" w14:textId="77777777" w:rsidR="00510651" w:rsidRPr="007377C6" w:rsidRDefault="00510651" w:rsidP="0051065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 xml:space="preserve">Leadership, communication and interpersonal skills </w:t>
            </w:r>
          </w:p>
          <w:p w14:paraId="1FF63C32" w14:textId="77777777" w:rsidR="00510651" w:rsidRPr="007377C6" w:rsidRDefault="00510651" w:rsidP="0051065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Ability to proactively identify new initiatives, justifying and implementing them as clinical need demands</w:t>
            </w:r>
          </w:p>
        </w:tc>
        <w:tc>
          <w:tcPr>
            <w:tcW w:w="3447" w:type="dxa"/>
          </w:tcPr>
          <w:p w14:paraId="446FFBD7" w14:textId="77777777" w:rsidR="00510651" w:rsidRPr="007377C6" w:rsidRDefault="00510651" w:rsidP="0051065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Working knowledge of principles of quality improvement</w:t>
            </w:r>
          </w:p>
          <w:p w14:paraId="171D515B" w14:textId="77777777" w:rsidR="00510651" w:rsidRPr="007377C6" w:rsidRDefault="00510651" w:rsidP="0051065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77C6">
              <w:t>Clinically current in high dependency/critical care environment</w:t>
            </w:r>
          </w:p>
        </w:tc>
      </w:tr>
      <w:tr w:rsidR="00510651" w:rsidRPr="007377C6" w14:paraId="5FD76258" w14:textId="77777777" w:rsidTr="00F07A1B">
        <w:tc>
          <w:tcPr>
            <w:cnfStyle w:val="001000000000" w:firstRow="0" w:lastRow="0" w:firstColumn="1" w:lastColumn="0" w:oddVBand="0" w:evenVBand="0" w:oddHBand="0" w:evenHBand="0" w:firstRowFirstColumn="0" w:firstRowLastColumn="0" w:lastRowFirstColumn="0" w:lastRowLastColumn="0"/>
            <w:tcW w:w="2122" w:type="dxa"/>
          </w:tcPr>
          <w:p w14:paraId="1989CAF1" w14:textId="77777777" w:rsidR="00510651" w:rsidRPr="007377C6" w:rsidRDefault="00510651" w:rsidP="00BC7280">
            <w:r w:rsidRPr="007377C6">
              <w:t>Personal Attributes</w:t>
            </w:r>
          </w:p>
        </w:tc>
        <w:tc>
          <w:tcPr>
            <w:tcW w:w="3447" w:type="dxa"/>
          </w:tcPr>
          <w:p w14:paraId="563B2CBB" w14:textId="77777777" w:rsidR="00510651" w:rsidRPr="007377C6" w:rsidRDefault="00510651" w:rsidP="0051065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Able to communicate across all levels of the multi-disciplinary team</w:t>
            </w:r>
          </w:p>
          <w:p w14:paraId="372FF014" w14:textId="77777777" w:rsidR="00510651" w:rsidRPr="007377C6" w:rsidRDefault="00510651" w:rsidP="0051065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 xml:space="preserve">Proven team player </w:t>
            </w:r>
          </w:p>
          <w:p w14:paraId="451A098E" w14:textId="77777777" w:rsidR="00510651" w:rsidRPr="007377C6" w:rsidRDefault="00510651" w:rsidP="0051065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377C6">
              <w:t>Physically fit without significant health concerns and able work in an environment with Covid-19 positive patients</w:t>
            </w:r>
          </w:p>
          <w:p w14:paraId="12ED61B5" w14:textId="77777777" w:rsidR="00510651" w:rsidRPr="007377C6" w:rsidRDefault="00510651" w:rsidP="00BC7280">
            <w:pPr>
              <w:pStyle w:val="ListParagraph"/>
              <w:cnfStyle w:val="000000000000" w:firstRow="0" w:lastRow="0" w:firstColumn="0" w:lastColumn="0" w:oddVBand="0" w:evenVBand="0" w:oddHBand="0" w:evenHBand="0" w:firstRowFirstColumn="0" w:firstRowLastColumn="0" w:lastRowFirstColumn="0" w:lastRowLastColumn="0"/>
            </w:pPr>
          </w:p>
        </w:tc>
        <w:tc>
          <w:tcPr>
            <w:tcW w:w="3447" w:type="dxa"/>
          </w:tcPr>
          <w:p w14:paraId="37CA1D6B" w14:textId="77777777" w:rsidR="00510651" w:rsidRPr="00EA275C" w:rsidRDefault="00510651" w:rsidP="00BC7280">
            <w:pPr>
              <w:cnfStyle w:val="000000000000" w:firstRow="0" w:lastRow="0" w:firstColumn="0" w:lastColumn="0" w:oddVBand="0" w:evenVBand="0" w:oddHBand="0" w:evenHBand="0" w:firstRowFirstColumn="0" w:firstRowLastColumn="0" w:lastRowFirstColumn="0" w:lastRowLastColumn="0"/>
            </w:pPr>
          </w:p>
        </w:tc>
      </w:tr>
    </w:tbl>
    <w:p w14:paraId="64E4A6F4" w14:textId="77777777" w:rsidR="00510651" w:rsidRDefault="00510651" w:rsidP="00510651"/>
    <w:p w14:paraId="32E5C871" w14:textId="77777777" w:rsidR="00510651" w:rsidRDefault="00510651" w:rsidP="00510651">
      <w:pPr>
        <w:rPr>
          <w:b/>
          <w:bCs/>
        </w:rPr>
      </w:pPr>
      <w:r>
        <w:rPr>
          <w:b/>
          <w:bCs/>
        </w:rPr>
        <w:t>Training Required</w:t>
      </w:r>
    </w:p>
    <w:p w14:paraId="34475CCF" w14:textId="1F7900AA" w:rsidR="00510651" w:rsidRDefault="00510651" w:rsidP="00510651">
      <w:pPr>
        <w:pStyle w:val="ListParagraph"/>
        <w:numPr>
          <w:ilvl w:val="0"/>
          <w:numId w:val="8"/>
        </w:numPr>
        <w:spacing w:after="160" w:line="259" w:lineRule="auto"/>
      </w:pPr>
      <w:r>
        <w:t>Full Nightingale Induction and Day Zero</w:t>
      </w:r>
      <w:r w:rsidR="00F07A1B">
        <w:t xml:space="preserve"> Simulation</w:t>
      </w:r>
    </w:p>
    <w:p w14:paraId="30C04F29" w14:textId="77777777" w:rsidR="00510651" w:rsidRDefault="00510651" w:rsidP="00510651">
      <w:pPr>
        <w:pStyle w:val="ListParagraph"/>
        <w:numPr>
          <w:ilvl w:val="0"/>
          <w:numId w:val="8"/>
        </w:numPr>
        <w:spacing w:after="160" w:line="259" w:lineRule="auto"/>
      </w:pPr>
      <w:r>
        <w:t>Familiarisation with NHS Nightingale daily routine</w:t>
      </w:r>
    </w:p>
    <w:p w14:paraId="5CA9A931" w14:textId="77777777" w:rsidR="00510651" w:rsidRDefault="00510651" w:rsidP="00510651">
      <w:pPr>
        <w:pStyle w:val="ListParagraph"/>
        <w:numPr>
          <w:ilvl w:val="0"/>
          <w:numId w:val="8"/>
        </w:numPr>
        <w:spacing w:after="160" w:line="259" w:lineRule="auto"/>
      </w:pPr>
      <w:r>
        <w:t>Familiarisation with Bedside Learning Coordinator shift observation form</w:t>
      </w:r>
    </w:p>
    <w:p w14:paraId="73CC99B6" w14:textId="001B36D4" w:rsidR="00510651" w:rsidRDefault="00510651" w:rsidP="00510651">
      <w:pPr>
        <w:pStyle w:val="ListParagraph"/>
        <w:numPr>
          <w:ilvl w:val="0"/>
          <w:numId w:val="8"/>
        </w:numPr>
        <w:spacing w:after="160" w:line="259" w:lineRule="auto"/>
      </w:pPr>
      <w:r>
        <w:t xml:space="preserve">ImproveWell App </w:t>
      </w:r>
    </w:p>
    <w:p w14:paraId="0B31BDF3" w14:textId="0A894EFE" w:rsidR="00510651" w:rsidRDefault="00510651" w:rsidP="00510651">
      <w:pPr>
        <w:pStyle w:val="ListParagraph"/>
        <w:numPr>
          <w:ilvl w:val="0"/>
          <w:numId w:val="8"/>
        </w:numPr>
        <w:spacing w:after="160" w:line="259" w:lineRule="auto"/>
      </w:pPr>
      <w:r>
        <w:t>Perfect</w:t>
      </w:r>
      <w:r w:rsidR="00F07A1B">
        <w:t xml:space="preserve"> </w:t>
      </w:r>
      <w:r>
        <w:t>Ward App training and reporting</w:t>
      </w:r>
    </w:p>
    <w:p w14:paraId="0E50DD3C" w14:textId="4EAA8DA3" w:rsidR="00510651" w:rsidRDefault="00510651" w:rsidP="00510651">
      <w:pPr>
        <w:pStyle w:val="ListParagraph"/>
        <w:numPr>
          <w:ilvl w:val="0"/>
          <w:numId w:val="8"/>
        </w:numPr>
        <w:spacing w:after="160" w:line="259" w:lineRule="auto"/>
      </w:pPr>
      <w:r>
        <w:t>Datix</w:t>
      </w:r>
      <w:r w:rsidR="00F07A1B">
        <w:t xml:space="preserve"> training and reporting</w:t>
      </w:r>
    </w:p>
    <w:p w14:paraId="4F4404FD" w14:textId="77777777" w:rsidR="00510651" w:rsidRPr="00DA7601" w:rsidRDefault="00510651" w:rsidP="00510651">
      <w:pPr>
        <w:pStyle w:val="ListParagraph"/>
        <w:numPr>
          <w:ilvl w:val="0"/>
          <w:numId w:val="8"/>
        </w:numPr>
        <w:spacing w:after="160" w:line="259" w:lineRule="auto"/>
      </w:pPr>
      <w:r>
        <w:t xml:space="preserve">Familiarisation with </w:t>
      </w:r>
      <w:proofErr w:type="spellStart"/>
      <w:r>
        <w:t>Weshare</w:t>
      </w:r>
      <w:proofErr w:type="spellEnd"/>
      <w:r>
        <w:t xml:space="preserve"> and accessing policies, procedures and Quick Reference Guides</w:t>
      </w:r>
    </w:p>
    <w:p w14:paraId="7F802E9B" w14:textId="77777777" w:rsidR="00510651" w:rsidRPr="007377C6" w:rsidRDefault="00510651" w:rsidP="00510651"/>
    <w:p w14:paraId="7BB408A3" w14:textId="5AF1C34A" w:rsidR="00510651" w:rsidRDefault="00510651" w:rsidP="00301F32">
      <w:pPr>
        <w:rPr>
          <w:rFonts w:eastAsia="Times New Roman" w:cstheme="minorHAnsi"/>
          <w:color w:val="000000"/>
          <w:lang w:eastAsia="en-GB"/>
        </w:rPr>
      </w:pPr>
    </w:p>
    <w:p w14:paraId="07DDC208" w14:textId="61695FB5" w:rsidR="00510651" w:rsidRDefault="00510651" w:rsidP="00301F32">
      <w:pPr>
        <w:rPr>
          <w:rFonts w:eastAsia="Times New Roman" w:cstheme="minorHAnsi"/>
          <w:color w:val="000000"/>
          <w:lang w:eastAsia="en-GB"/>
        </w:rPr>
      </w:pPr>
    </w:p>
    <w:p w14:paraId="22898271" w14:textId="050C78A8" w:rsidR="00DF6E44" w:rsidRDefault="00DF6E44">
      <w:pPr>
        <w:rPr>
          <w:rFonts w:eastAsia="Times New Roman" w:cstheme="minorHAnsi"/>
          <w:color w:val="000000"/>
          <w:lang w:eastAsia="en-GB"/>
        </w:rPr>
      </w:pPr>
      <w:r>
        <w:rPr>
          <w:rFonts w:eastAsia="Times New Roman" w:cstheme="minorHAnsi"/>
          <w:color w:val="000000"/>
          <w:lang w:eastAsia="en-GB"/>
        </w:rPr>
        <w:br w:type="page"/>
      </w:r>
    </w:p>
    <w:p w14:paraId="7E958336" w14:textId="77777777" w:rsidR="00DF6E44" w:rsidRDefault="00DF6E44" w:rsidP="00DF6E44">
      <w:pPr>
        <w:pStyle w:val="Heading1"/>
        <w:numPr>
          <w:ilvl w:val="0"/>
          <w:numId w:val="22"/>
        </w:numPr>
        <w:jc w:val="both"/>
        <w:textAlignment w:val="baseline"/>
      </w:pPr>
      <w:bookmarkStart w:id="14" w:name="_Toc40041191"/>
      <w:r>
        <w:t>BLC observatio</w:t>
      </w:r>
      <w:r w:rsidRPr="00DF6E44">
        <w:t>n</w:t>
      </w:r>
      <w:r>
        <w:t xml:space="preserve"> form</w:t>
      </w:r>
      <w:bookmarkEnd w:id="14"/>
    </w:p>
    <w:p w14:paraId="4E3E964E" w14:textId="77777777" w:rsidR="00510651" w:rsidRPr="00A14637" w:rsidRDefault="00510651" w:rsidP="00510651">
      <w:pPr>
        <w:rPr>
          <w:rFonts w:asciiTheme="majorHAnsi" w:hAnsiTheme="majorHAnsi" w:cstheme="majorHAnsi"/>
          <w:b/>
        </w:rPr>
      </w:pPr>
      <w:r w:rsidRPr="00A14637">
        <w:rPr>
          <w:rFonts w:asciiTheme="majorHAnsi" w:hAnsiTheme="majorHAnsi" w:cstheme="majorHAnsi"/>
          <w:b/>
        </w:rPr>
        <w:t>Name:</w:t>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t>Date:</w:t>
      </w:r>
    </w:p>
    <w:p w14:paraId="52190B2C" w14:textId="77777777" w:rsidR="00510651" w:rsidRPr="00A14637" w:rsidRDefault="00510651" w:rsidP="00510651">
      <w:pPr>
        <w:rPr>
          <w:rFonts w:asciiTheme="majorHAnsi" w:hAnsiTheme="majorHAnsi" w:cstheme="majorHAnsi"/>
          <w:b/>
        </w:rPr>
      </w:pPr>
    </w:p>
    <w:p w14:paraId="7C18BCD4" w14:textId="10ED5E5B" w:rsidR="00510651" w:rsidRDefault="00510651" w:rsidP="00510651">
      <w:pPr>
        <w:tabs>
          <w:tab w:val="left" w:pos="2715"/>
        </w:tabs>
        <w:rPr>
          <w:rFonts w:asciiTheme="majorHAnsi" w:hAnsiTheme="majorHAnsi" w:cstheme="majorHAnsi"/>
          <w:b/>
        </w:rPr>
      </w:pPr>
      <w:r w:rsidRPr="00A14637">
        <w:rPr>
          <w:rFonts w:asciiTheme="majorHAnsi" w:hAnsiTheme="majorHAnsi" w:cstheme="majorHAnsi"/>
          <w:b/>
        </w:rPr>
        <w:t>Zone Covered:</w:t>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r>
      <w:r w:rsidRPr="00A14637">
        <w:rPr>
          <w:rFonts w:asciiTheme="majorHAnsi" w:hAnsiTheme="majorHAnsi" w:cstheme="majorHAnsi"/>
          <w:b/>
        </w:rPr>
        <w:tab/>
        <w:t>Time of Shift:</w:t>
      </w:r>
    </w:p>
    <w:p w14:paraId="7D498346" w14:textId="77777777" w:rsidR="00DF6E44" w:rsidRPr="00A14637" w:rsidRDefault="00DF6E44" w:rsidP="00510651">
      <w:pPr>
        <w:tabs>
          <w:tab w:val="left" w:pos="2715"/>
        </w:tabs>
        <w:rPr>
          <w:rFonts w:asciiTheme="majorHAnsi" w:hAnsiTheme="majorHAnsi" w:cstheme="majorHAnsi"/>
          <w:b/>
        </w:rPr>
      </w:pPr>
    </w:p>
    <w:p w14:paraId="5C111497" w14:textId="77777777" w:rsidR="00510651" w:rsidRPr="00A14637" w:rsidRDefault="00510651" w:rsidP="00510651">
      <w:pPr>
        <w:tabs>
          <w:tab w:val="left" w:pos="2715"/>
        </w:tabs>
        <w:rPr>
          <w:rFonts w:asciiTheme="majorHAnsi" w:hAnsiTheme="majorHAnsi" w:cstheme="majorHAnsi"/>
          <w:b/>
        </w:rPr>
      </w:pPr>
      <w:r w:rsidRPr="00A14637">
        <w:rPr>
          <w:rFonts w:asciiTheme="majorHAnsi" w:hAnsiTheme="majorHAnsi" w:cstheme="majorHAnsi"/>
          <w:b/>
        </w:rPr>
        <w:t>For each observation consider:</w:t>
      </w:r>
    </w:p>
    <w:p w14:paraId="164FBD33" w14:textId="77777777" w:rsidR="00510651" w:rsidRDefault="00510651" w:rsidP="00DF6E44">
      <w:pPr>
        <w:spacing w:after="0"/>
        <w:rPr>
          <w:rFonts w:asciiTheme="majorHAnsi" w:hAnsiTheme="majorHAnsi" w:cstheme="majorHAnsi"/>
          <w:b/>
        </w:rPr>
      </w:pPr>
      <w:bookmarkStart w:id="15" w:name="_Hlk39739149"/>
      <w:r>
        <w:rPr>
          <w:rFonts w:asciiTheme="majorHAnsi" w:hAnsiTheme="majorHAnsi" w:cstheme="majorHAnsi"/>
          <w:b/>
        </w:rPr>
        <w:t>Red – urgent / important</w:t>
      </w:r>
    </w:p>
    <w:p w14:paraId="0C1A06ED" w14:textId="77777777" w:rsidR="00510651" w:rsidRDefault="00510651" w:rsidP="00DF6E44">
      <w:pPr>
        <w:spacing w:after="0"/>
        <w:rPr>
          <w:rFonts w:asciiTheme="majorHAnsi" w:hAnsiTheme="majorHAnsi" w:cstheme="majorHAnsi"/>
          <w:b/>
        </w:rPr>
      </w:pPr>
      <w:r>
        <w:rPr>
          <w:rFonts w:asciiTheme="majorHAnsi" w:hAnsiTheme="majorHAnsi" w:cstheme="majorHAnsi"/>
          <w:b/>
        </w:rPr>
        <w:t>Yellow – moderate / significant</w:t>
      </w:r>
    </w:p>
    <w:p w14:paraId="5D886AD1" w14:textId="77777777" w:rsidR="00510651" w:rsidRDefault="00510651" w:rsidP="00DF6E44">
      <w:pPr>
        <w:spacing w:after="0"/>
        <w:rPr>
          <w:rFonts w:asciiTheme="majorHAnsi" w:hAnsiTheme="majorHAnsi" w:cstheme="majorHAnsi"/>
          <w:b/>
        </w:rPr>
      </w:pPr>
      <w:r>
        <w:rPr>
          <w:rFonts w:asciiTheme="majorHAnsi" w:hAnsiTheme="majorHAnsi" w:cstheme="majorHAnsi"/>
          <w:b/>
        </w:rPr>
        <w:t>Green – routine</w:t>
      </w:r>
    </w:p>
    <w:p w14:paraId="47D7C8A3" w14:textId="1496A2D2" w:rsidR="00510651" w:rsidRDefault="00510651" w:rsidP="00DF6E44">
      <w:pPr>
        <w:spacing w:after="0"/>
        <w:rPr>
          <w:rFonts w:asciiTheme="majorHAnsi" w:hAnsiTheme="majorHAnsi" w:cstheme="majorHAnsi"/>
          <w:b/>
        </w:rPr>
      </w:pPr>
      <w:r>
        <w:rPr>
          <w:rFonts w:asciiTheme="majorHAnsi" w:hAnsiTheme="majorHAnsi" w:cstheme="majorHAnsi"/>
          <w:b/>
        </w:rPr>
        <w:t>Purple – positive feedback</w:t>
      </w:r>
      <w:bookmarkEnd w:id="15"/>
    </w:p>
    <w:p w14:paraId="71F11B1E" w14:textId="77777777" w:rsidR="00DF6E44" w:rsidRPr="00DF6E44" w:rsidRDefault="00DF6E44" w:rsidP="00DF6E44">
      <w:pPr>
        <w:spacing w:after="0"/>
        <w:rPr>
          <w:rFonts w:asciiTheme="majorHAnsi" w:hAnsiTheme="majorHAnsi" w:cstheme="majorHAnsi"/>
          <w:b/>
        </w:rPr>
      </w:pPr>
    </w:p>
    <w:p w14:paraId="3C38FDAA" w14:textId="77777777" w:rsidR="00510651" w:rsidRPr="00A14637" w:rsidRDefault="00510651" w:rsidP="00510651">
      <w:pPr>
        <w:rPr>
          <w:rFonts w:asciiTheme="majorHAnsi" w:hAnsiTheme="majorHAnsi" w:cstheme="majorHAnsi"/>
          <w:b/>
        </w:rPr>
      </w:pPr>
      <w:r w:rsidRPr="00A14637">
        <w:rPr>
          <w:rFonts w:asciiTheme="majorHAnsi" w:hAnsiTheme="majorHAnsi" w:cstheme="majorHAnsi"/>
          <w:b/>
          <w:sz w:val="28"/>
        </w:rPr>
        <w:t>What insights have you observed during the shift….</w:t>
      </w:r>
    </w:p>
    <w:tbl>
      <w:tblPr>
        <w:tblStyle w:val="TableGrid"/>
        <w:tblW w:w="5023" w:type="pct"/>
        <w:tblLook w:val="04A0" w:firstRow="1" w:lastRow="0" w:firstColumn="1" w:lastColumn="0" w:noHBand="0" w:noVBand="1"/>
      </w:tblPr>
      <w:tblGrid>
        <w:gridCol w:w="1893"/>
        <w:gridCol w:w="5161"/>
        <w:gridCol w:w="1997"/>
      </w:tblGrid>
      <w:tr w:rsidR="00510651" w:rsidRPr="00A14637" w14:paraId="1D0883B9" w14:textId="77777777" w:rsidTr="00DF6E44">
        <w:trPr>
          <w:trHeight w:val="495"/>
        </w:trPr>
        <w:tc>
          <w:tcPr>
            <w:tcW w:w="1046" w:type="pct"/>
          </w:tcPr>
          <w:p w14:paraId="71684489"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Category</w:t>
            </w:r>
          </w:p>
        </w:tc>
        <w:tc>
          <w:tcPr>
            <w:tcW w:w="2851" w:type="pct"/>
          </w:tcPr>
          <w:p w14:paraId="481A3D8C"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Observation</w:t>
            </w:r>
          </w:p>
        </w:tc>
        <w:tc>
          <w:tcPr>
            <w:tcW w:w="1104" w:type="pct"/>
          </w:tcPr>
          <w:p w14:paraId="31B7EE6A" w14:textId="77777777" w:rsidR="00510651" w:rsidRDefault="00510651" w:rsidP="00BC7280">
            <w:pPr>
              <w:rPr>
                <w:rFonts w:asciiTheme="majorHAnsi" w:hAnsiTheme="majorHAnsi" w:cstheme="majorHAnsi"/>
                <w:b/>
              </w:rPr>
            </w:pPr>
            <w:r>
              <w:rPr>
                <w:rFonts w:asciiTheme="majorHAnsi" w:hAnsiTheme="majorHAnsi" w:cstheme="majorHAnsi"/>
                <w:b/>
              </w:rPr>
              <w:t>Triage</w:t>
            </w:r>
            <w:r w:rsidRPr="00A14637">
              <w:rPr>
                <w:rFonts w:asciiTheme="majorHAnsi" w:hAnsiTheme="majorHAnsi" w:cstheme="majorHAnsi"/>
                <w:b/>
              </w:rPr>
              <w:t xml:space="preserve"> </w:t>
            </w:r>
          </w:p>
          <w:p w14:paraId="4A35E35A" w14:textId="77777777" w:rsidR="00510651" w:rsidRDefault="00510651" w:rsidP="00BC7280">
            <w:pPr>
              <w:rPr>
                <w:rFonts w:asciiTheme="majorHAnsi" w:hAnsiTheme="majorHAnsi" w:cstheme="majorHAnsi"/>
                <w:b/>
              </w:rPr>
            </w:pPr>
            <w:r>
              <w:rPr>
                <w:rFonts w:asciiTheme="majorHAnsi" w:hAnsiTheme="majorHAnsi" w:cstheme="majorHAnsi"/>
                <w:b/>
              </w:rPr>
              <w:t xml:space="preserve">Red / yellow/ </w:t>
            </w:r>
          </w:p>
          <w:p w14:paraId="78422814" w14:textId="7F1B0258" w:rsidR="00510651" w:rsidRPr="00A14637" w:rsidRDefault="00510651" w:rsidP="00BC7280">
            <w:pPr>
              <w:rPr>
                <w:rFonts w:asciiTheme="majorHAnsi" w:hAnsiTheme="majorHAnsi" w:cstheme="majorHAnsi"/>
                <w:b/>
              </w:rPr>
            </w:pPr>
            <w:r>
              <w:rPr>
                <w:rFonts w:asciiTheme="majorHAnsi" w:hAnsiTheme="majorHAnsi" w:cstheme="majorHAnsi"/>
                <w:b/>
              </w:rPr>
              <w:t>green/ purple</w:t>
            </w:r>
          </w:p>
        </w:tc>
      </w:tr>
      <w:tr w:rsidR="00510651" w:rsidRPr="00A14637" w14:paraId="68EE287A" w14:textId="77777777" w:rsidTr="00DF6E44">
        <w:trPr>
          <w:trHeight w:val="2521"/>
        </w:trPr>
        <w:tc>
          <w:tcPr>
            <w:tcW w:w="1046" w:type="pct"/>
          </w:tcPr>
          <w:p w14:paraId="6AB21ECE" w14:textId="77777777" w:rsidR="00510651" w:rsidRDefault="00510651" w:rsidP="00BC7280">
            <w:pPr>
              <w:rPr>
                <w:rFonts w:asciiTheme="majorHAnsi" w:hAnsiTheme="majorHAnsi" w:cstheme="majorHAnsi"/>
                <w:b/>
              </w:rPr>
            </w:pPr>
            <w:r>
              <w:rPr>
                <w:rFonts w:asciiTheme="majorHAnsi" w:hAnsiTheme="majorHAnsi" w:cstheme="majorHAnsi"/>
                <w:b/>
              </w:rPr>
              <w:t xml:space="preserve">1. </w:t>
            </w:r>
            <w:r w:rsidRPr="00A14637">
              <w:rPr>
                <w:rFonts w:asciiTheme="majorHAnsi" w:hAnsiTheme="majorHAnsi" w:cstheme="majorHAnsi"/>
                <w:b/>
              </w:rPr>
              <w:t>Staff</w:t>
            </w:r>
          </w:p>
          <w:p w14:paraId="4E54B36E" w14:textId="77777777" w:rsidR="00510651" w:rsidRDefault="00510651" w:rsidP="00BC7280">
            <w:pPr>
              <w:rPr>
                <w:rFonts w:asciiTheme="majorHAnsi" w:hAnsiTheme="majorHAnsi" w:cstheme="majorHAnsi"/>
                <w:b/>
              </w:rPr>
            </w:pPr>
          </w:p>
          <w:p w14:paraId="227460B3" w14:textId="77777777" w:rsidR="00510651" w:rsidRPr="00A14637" w:rsidRDefault="00510651" w:rsidP="00510651">
            <w:pPr>
              <w:pStyle w:val="ListParagraph"/>
              <w:numPr>
                <w:ilvl w:val="0"/>
                <w:numId w:val="21"/>
              </w:numPr>
              <w:spacing w:before="120" w:after="100" w:afterAutospacing="1"/>
              <w:ind w:left="174" w:hanging="142"/>
              <w:rPr>
                <w:rFonts w:asciiTheme="majorHAnsi" w:hAnsiTheme="majorHAnsi" w:cstheme="majorHAnsi"/>
                <w:sz w:val="20"/>
              </w:rPr>
            </w:pPr>
            <w:r w:rsidRPr="00A14637">
              <w:rPr>
                <w:rFonts w:asciiTheme="majorHAnsi" w:hAnsiTheme="majorHAnsi" w:cstheme="majorHAnsi"/>
                <w:sz w:val="20"/>
              </w:rPr>
              <w:t>Education/training gaps?</w:t>
            </w:r>
          </w:p>
          <w:p w14:paraId="65AE6F6B" w14:textId="77777777" w:rsidR="00510651" w:rsidRPr="00A14637" w:rsidRDefault="00510651" w:rsidP="00BC7280">
            <w:pPr>
              <w:pStyle w:val="ListParagraph"/>
              <w:spacing w:before="120" w:after="100" w:afterAutospacing="1"/>
              <w:ind w:left="174" w:hanging="142"/>
              <w:rPr>
                <w:rFonts w:asciiTheme="majorHAnsi" w:hAnsiTheme="majorHAnsi" w:cstheme="majorHAnsi"/>
                <w:sz w:val="20"/>
              </w:rPr>
            </w:pPr>
          </w:p>
          <w:p w14:paraId="6FF54525" w14:textId="77777777" w:rsidR="00510651" w:rsidRPr="00A14637" w:rsidRDefault="00510651" w:rsidP="00510651">
            <w:pPr>
              <w:pStyle w:val="ListParagraph"/>
              <w:numPr>
                <w:ilvl w:val="0"/>
                <w:numId w:val="21"/>
              </w:numPr>
              <w:spacing w:before="120" w:after="100" w:afterAutospacing="1"/>
              <w:ind w:left="174" w:hanging="142"/>
              <w:rPr>
                <w:rFonts w:asciiTheme="majorHAnsi" w:hAnsiTheme="majorHAnsi" w:cstheme="majorHAnsi"/>
                <w:sz w:val="20"/>
              </w:rPr>
            </w:pPr>
            <w:r w:rsidRPr="00A14637">
              <w:rPr>
                <w:rFonts w:asciiTheme="majorHAnsi" w:hAnsiTheme="majorHAnsi" w:cstheme="majorHAnsi"/>
                <w:sz w:val="20"/>
              </w:rPr>
              <w:t xml:space="preserve">Skill </w:t>
            </w:r>
            <w:proofErr w:type="gramStart"/>
            <w:r w:rsidRPr="00A14637">
              <w:rPr>
                <w:rFonts w:asciiTheme="majorHAnsi" w:hAnsiTheme="majorHAnsi" w:cstheme="majorHAnsi"/>
                <w:sz w:val="20"/>
              </w:rPr>
              <w:t>mix</w:t>
            </w:r>
            <w:proofErr w:type="gramEnd"/>
            <w:r w:rsidRPr="00A14637">
              <w:rPr>
                <w:rFonts w:asciiTheme="majorHAnsi" w:hAnsiTheme="majorHAnsi" w:cstheme="majorHAnsi"/>
                <w:sz w:val="20"/>
              </w:rPr>
              <w:t xml:space="preserve"> on the shift? (right people for the job)</w:t>
            </w:r>
          </w:p>
          <w:p w14:paraId="2F6A7E26" w14:textId="77777777" w:rsidR="00510651" w:rsidRPr="00A14637" w:rsidRDefault="00510651" w:rsidP="00BC7280">
            <w:pPr>
              <w:pStyle w:val="ListParagraph"/>
              <w:spacing w:before="120" w:after="100" w:afterAutospacing="1"/>
              <w:ind w:left="174" w:hanging="142"/>
              <w:rPr>
                <w:rFonts w:asciiTheme="majorHAnsi" w:hAnsiTheme="majorHAnsi" w:cstheme="majorHAnsi"/>
                <w:sz w:val="20"/>
              </w:rPr>
            </w:pPr>
          </w:p>
          <w:p w14:paraId="23764C40" w14:textId="77777777" w:rsidR="00510651" w:rsidRPr="00A14637" w:rsidRDefault="00510651" w:rsidP="00510651">
            <w:pPr>
              <w:pStyle w:val="ListParagraph"/>
              <w:numPr>
                <w:ilvl w:val="0"/>
                <w:numId w:val="21"/>
              </w:numPr>
              <w:spacing w:before="120" w:after="100" w:afterAutospacing="1"/>
              <w:ind w:left="174" w:hanging="142"/>
              <w:rPr>
                <w:rFonts w:asciiTheme="majorHAnsi" w:hAnsiTheme="majorHAnsi" w:cstheme="majorHAnsi"/>
                <w:sz w:val="20"/>
              </w:rPr>
            </w:pPr>
            <w:r w:rsidRPr="00A14637">
              <w:rPr>
                <w:rFonts w:asciiTheme="majorHAnsi" w:hAnsiTheme="majorHAnsi" w:cstheme="majorHAnsi"/>
                <w:sz w:val="20"/>
              </w:rPr>
              <w:t>Team dynamics?</w:t>
            </w:r>
          </w:p>
          <w:p w14:paraId="0C5801EE" w14:textId="77777777" w:rsidR="00510651" w:rsidRPr="00A14637" w:rsidRDefault="00510651" w:rsidP="00BC7280">
            <w:pPr>
              <w:pStyle w:val="ListParagraph"/>
              <w:spacing w:before="120" w:after="100" w:afterAutospacing="1"/>
              <w:ind w:left="174" w:hanging="142"/>
              <w:rPr>
                <w:rFonts w:asciiTheme="majorHAnsi" w:hAnsiTheme="majorHAnsi" w:cstheme="majorHAnsi"/>
                <w:sz w:val="20"/>
              </w:rPr>
            </w:pPr>
          </w:p>
          <w:p w14:paraId="274EB04C" w14:textId="77777777" w:rsidR="00510651" w:rsidRPr="00351FF6" w:rsidRDefault="00510651" w:rsidP="00510651">
            <w:pPr>
              <w:pStyle w:val="ListParagraph"/>
              <w:numPr>
                <w:ilvl w:val="0"/>
                <w:numId w:val="21"/>
              </w:numPr>
              <w:spacing w:before="120" w:after="100" w:afterAutospacing="1"/>
              <w:ind w:left="174" w:hanging="142"/>
              <w:rPr>
                <w:rFonts w:asciiTheme="majorHAnsi" w:hAnsiTheme="majorHAnsi" w:cstheme="majorHAnsi"/>
                <w:b/>
              </w:rPr>
            </w:pPr>
            <w:r w:rsidRPr="00A14637">
              <w:rPr>
                <w:rFonts w:asciiTheme="majorHAnsi" w:hAnsiTheme="majorHAnsi" w:cstheme="majorHAnsi"/>
                <w:sz w:val="20"/>
              </w:rPr>
              <w:t>Clear roles and responsibilities?</w:t>
            </w:r>
          </w:p>
          <w:p w14:paraId="10CE2D3A" w14:textId="77777777" w:rsidR="00510651" w:rsidRPr="00A14637" w:rsidRDefault="00510651" w:rsidP="00BC7280">
            <w:pPr>
              <w:pStyle w:val="ListParagraph"/>
              <w:spacing w:before="120" w:after="100" w:afterAutospacing="1"/>
              <w:ind w:left="174"/>
              <w:rPr>
                <w:rFonts w:asciiTheme="majorHAnsi" w:hAnsiTheme="majorHAnsi" w:cstheme="majorHAnsi"/>
                <w:b/>
              </w:rPr>
            </w:pPr>
          </w:p>
          <w:p w14:paraId="50A9C6D6" w14:textId="77777777" w:rsidR="00510651" w:rsidRPr="00A14637" w:rsidRDefault="00510651" w:rsidP="00510651">
            <w:pPr>
              <w:pStyle w:val="ListParagraph"/>
              <w:numPr>
                <w:ilvl w:val="0"/>
                <w:numId w:val="21"/>
              </w:numPr>
              <w:spacing w:before="120" w:after="100" w:afterAutospacing="1"/>
              <w:ind w:left="174" w:hanging="142"/>
              <w:rPr>
                <w:rFonts w:asciiTheme="majorHAnsi" w:hAnsiTheme="majorHAnsi" w:cstheme="majorHAnsi"/>
                <w:b/>
              </w:rPr>
            </w:pPr>
            <w:r w:rsidRPr="00A14637">
              <w:rPr>
                <w:rFonts w:asciiTheme="majorHAnsi" w:hAnsiTheme="majorHAnsi" w:cstheme="majorHAnsi"/>
                <w:sz w:val="20"/>
              </w:rPr>
              <w:t>Rota gaps?</w:t>
            </w:r>
          </w:p>
        </w:tc>
        <w:tc>
          <w:tcPr>
            <w:tcW w:w="2851" w:type="pct"/>
          </w:tcPr>
          <w:p w14:paraId="1C3DE57F" w14:textId="77777777" w:rsidR="00510651" w:rsidRPr="00A14637" w:rsidRDefault="00510651" w:rsidP="00BC7280">
            <w:pPr>
              <w:rPr>
                <w:rFonts w:asciiTheme="majorHAnsi" w:hAnsiTheme="majorHAnsi" w:cstheme="majorHAnsi"/>
                <w:b/>
              </w:rPr>
            </w:pPr>
          </w:p>
        </w:tc>
        <w:tc>
          <w:tcPr>
            <w:tcW w:w="1104" w:type="pct"/>
          </w:tcPr>
          <w:p w14:paraId="0D9A063E" w14:textId="77777777" w:rsidR="00510651" w:rsidRPr="00176C88" w:rsidRDefault="00510651" w:rsidP="00BC7280">
            <w:pPr>
              <w:rPr>
                <w:rFonts w:asciiTheme="majorHAnsi" w:hAnsiTheme="majorHAnsi" w:cstheme="majorHAnsi"/>
              </w:rPr>
            </w:pPr>
          </w:p>
        </w:tc>
      </w:tr>
    </w:tbl>
    <w:p w14:paraId="1393B3C1" w14:textId="77777777" w:rsidR="00510651" w:rsidRDefault="00510651" w:rsidP="00510651">
      <w:pPr>
        <w:tabs>
          <w:tab w:val="left" w:pos="2715"/>
        </w:tabs>
        <w:rPr>
          <w:rFonts w:asciiTheme="majorHAnsi" w:hAnsiTheme="majorHAnsi" w:cstheme="majorHAnsi"/>
          <w:b/>
        </w:rPr>
      </w:pPr>
    </w:p>
    <w:p w14:paraId="652EA6D9" w14:textId="77777777" w:rsidR="00DF6E44" w:rsidRDefault="00DF6E44">
      <w:pPr>
        <w:rPr>
          <w:rFonts w:asciiTheme="majorHAnsi" w:hAnsiTheme="majorHAnsi" w:cstheme="majorHAnsi"/>
          <w:b/>
        </w:rPr>
      </w:pPr>
      <w:r>
        <w:rPr>
          <w:rFonts w:asciiTheme="majorHAnsi" w:hAnsiTheme="majorHAnsi" w:cstheme="majorHAnsi"/>
          <w:b/>
        </w:rPr>
        <w:br w:type="page"/>
      </w:r>
    </w:p>
    <w:p w14:paraId="2463A804" w14:textId="083E9D8C" w:rsidR="00510651" w:rsidRPr="00A14637" w:rsidRDefault="00510651" w:rsidP="00510651">
      <w:pPr>
        <w:tabs>
          <w:tab w:val="left" w:pos="2715"/>
        </w:tabs>
        <w:rPr>
          <w:rFonts w:asciiTheme="majorHAnsi" w:hAnsiTheme="majorHAnsi" w:cstheme="majorHAnsi"/>
          <w:b/>
        </w:rPr>
      </w:pPr>
      <w:r w:rsidRPr="00A14637">
        <w:rPr>
          <w:rFonts w:asciiTheme="majorHAnsi" w:hAnsiTheme="majorHAnsi" w:cstheme="majorHAnsi"/>
          <w:b/>
        </w:rPr>
        <w:t>For each observation consider:</w:t>
      </w:r>
    </w:p>
    <w:p w14:paraId="1E315E13" w14:textId="77777777" w:rsidR="00510651" w:rsidRDefault="00510651" w:rsidP="00510651">
      <w:pPr>
        <w:rPr>
          <w:rFonts w:asciiTheme="majorHAnsi" w:hAnsiTheme="majorHAnsi" w:cstheme="majorHAnsi"/>
          <w:b/>
        </w:rPr>
      </w:pPr>
      <w:r>
        <w:rPr>
          <w:rFonts w:asciiTheme="majorHAnsi" w:hAnsiTheme="majorHAnsi" w:cstheme="majorHAnsi"/>
          <w:b/>
        </w:rPr>
        <w:t>Red – urgent / important</w:t>
      </w:r>
    </w:p>
    <w:p w14:paraId="66F2B05A" w14:textId="77777777" w:rsidR="00510651" w:rsidRDefault="00510651" w:rsidP="00510651">
      <w:pPr>
        <w:rPr>
          <w:rFonts w:asciiTheme="majorHAnsi" w:hAnsiTheme="majorHAnsi" w:cstheme="majorHAnsi"/>
          <w:b/>
        </w:rPr>
      </w:pPr>
      <w:r>
        <w:rPr>
          <w:rFonts w:asciiTheme="majorHAnsi" w:hAnsiTheme="majorHAnsi" w:cstheme="majorHAnsi"/>
          <w:b/>
        </w:rPr>
        <w:t>Yellow – moderate / significant</w:t>
      </w:r>
    </w:p>
    <w:p w14:paraId="07646868" w14:textId="77777777" w:rsidR="00510651" w:rsidRDefault="00510651" w:rsidP="00510651">
      <w:pPr>
        <w:rPr>
          <w:rFonts w:asciiTheme="majorHAnsi" w:hAnsiTheme="majorHAnsi" w:cstheme="majorHAnsi"/>
          <w:b/>
        </w:rPr>
      </w:pPr>
      <w:r>
        <w:rPr>
          <w:rFonts w:asciiTheme="majorHAnsi" w:hAnsiTheme="majorHAnsi" w:cstheme="majorHAnsi"/>
          <w:b/>
        </w:rPr>
        <w:t>Green – routine</w:t>
      </w:r>
    </w:p>
    <w:p w14:paraId="32060CFD" w14:textId="77777777" w:rsidR="00510651" w:rsidRDefault="00510651" w:rsidP="00510651">
      <w:pPr>
        <w:rPr>
          <w:rFonts w:asciiTheme="majorHAnsi" w:hAnsiTheme="majorHAnsi" w:cstheme="majorHAnsi"/>
          <w:b/>
        </w:rPr>
      </w:pPr>
      <w:r>
        <w:rPr>
          <w:rFonts w:asciiTheme="majorHAnsi" w:hAnsiTheme="majorHAnsi" w:cstheme="majorHAnsi"/>
          <w:b/>
        </w:rPr>
        <w:t>Purple – positive feedback</w:t>
      </w:r>
    </w:p>
    <w:p w14:paraId="2D2D0A05" w14:textId="77777777" w:rsidR="00510651" w:rsidRPr="00A14637" w:rsidRDefault="00510651" w:rsidP="00510651">
      <w:pPr>
        <w:rPr>
          <w:rFonts w:asciiTheme="majorHAnsi" w:hAnsiTheme="majorHAnsi" w:cstheme="majorHAnsi"/>
          <w:b/>
          <w:sz w:val="28"/>
        </w:rPr>
      </w:pPr>
    </w:p>
    <w:p w14:paraId="33E63FED" w14:textId="77777777" w:rsidR="00510651" w:rsidRPr="00A14637" w:rsidRDefault="00510651" w:rsidP="00510651">
      <w:pPr>
        <w:rPr>
          <w:rFonts w:asciiTheme="majorHAnsi" w:hAnsiTheme="majorHAnsi" w:cstheme="majorHAnsi"/>
          <w:b/>
        </w:rPr>
      </w:pPr>
      <w:r w:rsidRPr="00A14637">
        <w:rPr>
          <w:rFonts w:asciiTheme="majorHAnsi" w:hAnsiTheme="majorHAnsi" w:cstheme="majorHAnsi"/>
          <w:b/>
          <w:sz w:val="28"/>
        </w:rPr>
        <w:t>What insights have you observed during the shift….</w:t>
      </w:r>
    </w:p>
    <w:tbl>
      <w:tblPr>
        <w:tblStyle w:val="TableGrid"/>
        <w:tblW w:w="5037" w:type="pct"/>
        <w:tblLook w:val="04A0" w:firstRow="1" w:lastRow="0" w:firstColumn="1" w:lastColumn="0" w:noHBand="0" w:noVBand="1"/>
      </w:tblPr>
      <w:tblGrid>
        <w:gridCol w:w="2240"/>
        <w:gridCol w:w="4671"/>
        <w:gridCol w:w="2166"/>
      </w:tblGrid>
      <w:tr w:rsidR="00510651" w:rsidRPr="00A14637" w14:paraId="241B8EE4" w14:textId="77777777" w:rsidTr="00DF6E44">
        <w:trPr>
          <w:trHeight w:val="1175"/>
        </w:trPr>
        <w:tc>
          <w:tcPr>
            <w:tcW w:w="1234" w:type="pct"/>
          </w:tcPr>
          <w:p w14:paraId="232F4655"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Category</w:t>
            </w:r>
          </w:p>
        </w:tc>
        <w:tc>
          <w:tcPr>
            <w:tcW w:w="2572" w:type="pct"/>
          </w:tcPr>
          <w:p w14:paraId="67A9FF8C"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Observation</w:t>
            </w:r>
          </w:p>
        </w:tc>
        <w:tc>
          <w:tcPr>
            <w:tcW w:w="1193" w:type="pct"/>
          </w:tcPr>
          <w:p w14:paraId="04564A5F" w14:textId="77777777" w:rsidR="00510651" w:rsidRDefault="00510651" w:rsidP="00BC7280">
            <w:pPr>
              <w:rPr>
                <w:rFonts w:asciiTheme="majorHAnsi" w:hAnsiTheme="majorHAnsi" w:cstheme="majorHAnsi"/>
                <w:b/>
              </w:rPr>
            </w:pPr>
            <w:r>
              <w:rPr>
                <w:rFonts w:asciiTheme="majorHAnsi" w:hAnsiTheme="majorHAnsi" w:cstheme="majorHAnsi"/>
                <w:b/>
              </w:rPr>
              <w:t>Triage</w:t>
            </w:r>
            <w:r w:rsidRPr="00A14637">
              <w:rPr>
                <w:rFonts w:asciiTheme="majorHAnsi" w:hAnsiTheme="majorHAnsi" w:cstheme="majorHAnsi"/>
                <w:b/>
              </w:rPr>
              <w:t xml:space="preserve"> </w:t>
            </w:r>
            <w:r>
              <w:rPr>
                <w:rFonts w:asciiTheme="majorHAnsi" w:hAnsiTheme="majorHAnsi" w:cstheme="majorHAnsi"/>
                <w:b/>
              </w:rPr>
              <w:t>Red /</w:t>
            </w:r>
          </w:p>
          <w:p w14:paraId="45CF08F8" w14:textId="77777777" w:rsidR="00510651" w:rsidRDefault="00510651" w:rsidP="00BC7280">
            <w:pPr>
              <w:rPr>
                <w:rFonts w:asciiTheme="majorHAnsi" w:hAnsiTheme="majorHAnsi" w:cstheme="majorHAnsi"/>
                <w:b/>
              </w:rPr>
            </w:pPr>
            <w:r>
              <w:rPr>
                <w:rFonts w:asciiTheme="majorHAnsi" w:hAnsiTheme="majorHAnsi" w:cstheme="majorHAnsi"/>
                <w:b/>
              </w:rPr>
              <w:t xml:space="preserve"> yellow/ green/ </w:t>
            </w:r>
          </w:p>
          <w:p w14:paraId="7FBD816F" w14:textId="7D6FD1C2" w:rsidR="00510651" w:rsidRPr="00A14637" w:rsidRDefault="00510651" w:rsidP="00BC7280">
            <w:pPr>
              <w:rPr>
                <w:rFonts w:asciiTheme="majorHAnsi" w:hAnsiTheme="majorHAnsi" w:cstheme="majorHAnsi"/>
                <w:b/>
              </w:rPr>
            </w:pPr>
            <w:r>
              <w:rPr>
                <w:rFonts w:asciiTheme="majorHAnsi" w:hAnsiTheme="majorHAnsi" w:cstheme="majorHAnsi"/>
                <w:b/>
              </w:rPr>
              <w:t>purple</w:t>
            </w:r>
          </w:p>
        </w:tc>
      </w:tr>
      <w:tr w:rsidR="00510651" w:rsidRPr="00A14637" w14:paraId="33F69547" w14:textId="77777777" w:rsidTr="00DF6E44">
        <w:trPr>
          <w:trHeight w:val="7312"/>
        </w:trPr>
        <w:tc>
          <w:tcPr>
            <w:tcW w:w="1234" w:type="pct"/>
          </w:tcPr>
          <w:p w14:paraId="50457534" w14:textId="77777777" w:rsidR="00510651" w:rsidRPr="00A14637" w:rsidRDefault="00510651" w:rsidP="00BC7280">
            <w:pPr>
              <w:spacing w:after="120"/>
              <w:rPr>
                <w:rFonts w:asciiTheme="majorHAnsi" w:hAnsiTheme="majorHAnsi" w:cstheme="majorHAnsi"/>
                <w:b/>
                <w:bCs/>
              </w:rPr>
            </w:pPr>
            <w:r>
              <w:rPr>
                <w:rFonts w:asciiTheme="majorHAnsi" w:hAnsiTheme="majorHAnsi" w:cstheme="majorHAnsi"/>
                <w:b/>
                <w:bCs/>
              </w:rPr>
              <w:t>2</w:t>
            </w:r>
            <w:r w:rsidRPr="00A14637">
              <w:rPr>
                <w:rFonts w:asciiTheme="majorHAnsi" w:hAnsiTheme="majorHAnsi" w:cstheme="majorHAnsi"/>
                <w:b/>
                <w:bCs/>
              </w:rPr>
              <w:t>. Equipment</w:t>
            </w:r>
          </w:p>
          <w:p w14:paraId="13AE2475" w14:textId="77777777" w:rsidR="00510651" w:rsidRPr="00A14637" w:rsidRDefault="00510651" w:rsidP="00BC7280">
            <w:pPr>
              <w:spacing w:before="120" w:after="100" w:afterAutospacing="1"/>
              <w:ind w:left="154" w:hanging="154"/>
              <w:rPr>
                <w:rFonts w:asciiTheme="majorHAnsi" w:hAnsiTheme="majorHAnsi" w:cstheme="majorHAnsi"/>
                <w:sz w:val="20"/>
              </w:rPr>
            </w:pPr>
            <w:r w:rsidRPr="00A14637">
              <w:rPr>
                <w:rFonts w:asciiTheme="majorHAnsi" w:hAnsiTheme="majorHAnsi" w:cstheme="majorHAnsi"/>
                <w:sz w:val="20"/>
              </w:rPr>
              <w:t>• Availability of equipment?</w:t>
            </w:r>
          </w:p>
          <w:p w14:paraId="1AB96ACE" w14:textId="77777777" w:rsidR="00510651" w:rsidRPr="00A14637" w:rsidRDefault="00510651" w:rsidP="00510651">
            <w:pPr>
              <w:pStyle w:val="ListParagraph"/>
              <w:numPr>
                <w:ilvl w:val="0"/>
                <w:numId w:val="20"/>
              </w:numPr>
              <w:spacing w:before="120" w:after="100" w:afterAutospacing="1"/>
              <w:ind w:left="154" w:hanging="154"/>
              <w:rPr>
                <w:rFonts w:asciiTheme="majorHAnsi" w:hAnsiTheme="majorHAnsi" w:cstheme="majorHAnsi"/>
                <w:sz w:val="20"/>
              </w:rPr>
            </w:pPr>
            <w:r w:rsidRPr="00A14637">
              <w:rPr>
                <w:rFonts w:asciiTheme="majorHAnsi" w:hAnsiTheme="majorHAnsi" w:cstheme="majorHAnsi"/>
                <w:sz w:val="20"/>
              </w:rPr>
              <w:t>Performance/reliability of equipment?</w:t>
            </w:r>
          </w:p>
          <w:p w14:paraId="5643338E" w14:textId="77777777" w:rsidR="00510651" w:rsidRPr="00A14637" w:rsidRDefault="00510651" w:rsidP="00BC7280">
            <w:pPr>
              <w:pStyle w:val="ListParagraph"/>
              <w:spacing w:before="120" w:after="100" w:afterAutospacing="1"/>
              <w:ind w:left="154"/>
              <w:rPr>
                <w:rFonts w:asciiTheme="majorHAnsi" w:hAnsiTheme="majorHAnsi" w:cstheme="majorHAnsi"/>
                <w:sz w:val="20"/>
              </w:rPr>
            </w:pPr>
          </w:p>
          <w:p w14:paraId="6B1DBCCE" w14:textId="77777777" w:rsidR="00510651" w:rsidRPr="00A14637" w:rsidRDefault="00510651" w:rsidP="00510651">
            <w:pPr>
              <w:pStyle w:val="ListParagraph"/>
              <w:numPr>
                <w:ilvl w:val="0"/>
                <w:numId w:val="18"/>
              </w:numPr>
              <w:spacing w:before="120" w:after="100" w:afterAutospacing="1"/>
              <w:ind w:left="154" w:hanging="154"/>
              <w:rPr>
                <w:rFonts w:asciiTheme="majorHAnsi" w:hAnsiTheme="majorHAnsi" w:cstheme="majorHAnsi"/>
                <w:sz w:val="20"/>
              </w:rPr>
            </w:pPr>
            <w:r w:rsidRPr="00A14637">
              <w:rPr>
                <w:rFonts w:asciiTheme="majorHAnsi" w:hAnsiTheme="majorHAnsi" w:cstheme="majorHAnsi"/>
                <w:sz w:val="20"/>
              </w:rPr>
              <w:t>Appropriate labelling?</w:t>
            </w:r>
          </w:p>
          <w:p w14:paraId="6EE10C17" w14:textId="77777777" w:rsidR="00510651" w:rsidRPr="00A14637" w:rsidRDefault="00510651" w:rsidP="00BC7280">
            <w:pPr>
              <w:pStyle w:val="ListParagraph"/>
              <w:spacing w:before="120" w:after="100" w:afterAutospacing="1"/>
              <w:ind w:left="154"/>
              <w:rPr>
                <w:rFonts w:asciiTheme="majorHAnsi" w:hAnsiTheme="majorHAnsi" w:cstheme="majorHAnsi"/>
                <w:sz w:val="20"/>
              </w:rPr>
            </w:pPr>
          </w:p>
          <w:p w14:paraId="4A99C5DE" w14:textId="77777777" w:rsidR="00510651" w:rsidRPr="00A14637" w:rsidRDefault="00510651" w:rsidP="00510651">
            <w:pPr>
              <w:pStyle w:val="ListParagraph"/>
              <w:numPr>
                <w:ilvl w:val="0"/>
                <w:numId w:val="18"/>
              </w:numPr>
              <w:spacing w:before="120" w:after="100" w:afterAutospacing="1"/>
              <w:ind w:left="154" w:hanging="154"/>
              <w:rPr>
                <w:rFonts w:asciiTheme="majorHAnsi" w:hAnsiTheme="majorHAnsi" w:cstheme="majorHAnsi"/>
                <w:sz w:val="20"/>
              </w:rPr>
            </w:pPr>
            <w:r w:rsidRPr="00A14637">
              <w:rPr>
                <w:rFonts w:asciiTheme="majorHAnsi" w:hAnsiTheme="majorHAnsi" w:cstheme="majorHAnsi"/>
                <w:sz w:val="20"/>
              </w:rPr>
              <w:t xml:space="preserve">Stocks being </w:t>
            </w:r>
            <w:proofErr w:type="gramStart"/>
            <w:r w:rsidRPr="00A14637">
              <w:rPr>
                <w:rFonts w:asciiTheme="majorHAnsi" w:hAnsiTheme="majorHAnsi" w:cstheme="majorHAnsi"/>
                <w:sz w:val="20"/>
              </w:rPr>
              <w:t>managed?</w:t>
            </w:r>
            <w:proofErr w:type="gramEnd"/>
          </w:p>
          <w:p w14:paraId="0848A4B4" w14:textId="77777777" w:rsidR="00510651" w:rsidRPr="00A14637" w:rsidRDefault="00510651" w:rsidP="00BC7280">
            <w:pPr>
              <w:pStyle w:val="ListParagraph"/>
              <w:spacing w:before="120" w:after="100" w:afterAutospacing="1"/>
              <w:ind w:left="154"/>
              <w:rPr>
                <w:rFonts w:asciiTheme="majorHAnsi" w:hAnsiTheme="majorHAnsi" w:cstheme="majorHAnsi"/>
                <w:sz w:val="20"/>
              </w:rPr>
            </w:pPr>
          </w:p>
          <w:p w14:paraId="65E332B4" w14:textId="77777777" w:rsidR="00510651" w:rsidRPr="00A14637" w:rsidRDefault="00510651" w:rsidP="00510651">
            <w:pPr>
              <w:pStyle w:val="ListParagraph"/>
              <w:numPr>
                <w:ilvl w:val="0"/>
                <w:numId w:val="18"/>
              </w:numPr>
              <w:spacing w:before="120" w:after="100" w:afterAutospacing="1"/>
              <w:ind w:left="154" w:hanging="154"/>
              <w:rPr>
                <w:rFonts w:asciiTheme="majorHAnsi" w:hAnsiTheme="majorHAnsi" w:cstheme="majorHAnsi"/>
                <w:sz w:val="20"/>
              </w:rPr>
            </w:pPr>
            <w:r w:rsidRPr="00A14637">
              <w:rPr>
                <w:rFonts w:asciiTheme="majorHAnsi" w:hAnsiTheme="majorHAnsi" w:cstheme="majorHAnsi"/>
                <w:sz w:val="20"/>
              </w:rPr>
              <w:t xml:space="preserve">Training gaps for using specific </w:t>
            </w:r>
            <w:proofErr w:type="gramStart"/>
            <w:r w:rsidRPr="00A14637">
              <w:rPr>
                <w:rFonts w:asciiTheme="majorHAnsi" w:hAnsiTheme="majorHAnsi" w:cstheme="majorHAnsi"/>
                <w:sz w:val="20"/>
              </w:rPr>
              <w:t>equipment?</w:t>
            </w:r>
            <w:proofErr w:type="gramEnd"/>
          </w:p>
          <w:p w14:paraId="581D0EC3" w14:textId="77777777" w:rsidR="00510651" w:rsidRPr="00A14637" w:rsidRDefault="00510651" w:rsidP="00BC7280">
            <w:pPr>
              <w:spacing w:before="120" w:after="100" w:afterAutospacing="1"/>
              <w:rPr>
                <w:rFonts w:asciiTheme="majorHAnsi" w:hAnsiTheme="majorHAnsi" w:cstheme="majorHAnsi"/>
                <w:b/>
              </w:rPr>
            </w:pPr>
          </w:p>
        </w:tc>
        <w:tc>
          <w:tcPr>
            <w:tcW w:w="2572" w:type="pct"/>
          </w:tcPr>
          <w:p w14:paraId="6DCC33D7" w14:textId="77777777" w:rsidR="00510651" w:rsidRPr="00A14637" w:rsidRDefault="00510651" w:rsidP="00BC7280">
            <w:pPr>
              <w:rPr>
                <w:rFonts w:asciiTheme="majorHAnsi" w:hAnsiTheme="majorHAnsi" w:cstheme="majorHAnsi"/>
                <w:b/>
              </w:rPr>
            </w:pPr>
          </w:p>
        </w:tc>
        <w:tc>
          <w:tcPr>
            <w:tcW w:w="1193" w:type="pct"/>
          </w:tcPr>
          <w:p w14:paraId="4DEDB99D" w14:textId="77777777" w:rsidR="00510651" w:rsidRPr="00A14637" w:rsidRDefault="00510651" w:rsidP="00BC7280">
            <w:pPr>
              <w:rPr>
                <w:rFonts w:asciiTheme="majorHAnsi" w:hAnsiTheme="majorHAnsi" w:cstheme="majorHAnsi"/>
                <w:b/>
              </w:rPr>
            </w:pPr>
          </w:p>
        </w:tc>
      </w:tr>
    </w:tbl>
    <w:p w14:paraId="268B77EC" w14:textId="77777777" w:rsidR="00DF6E44" w:rsidRDefault="00DF6E44" w:rsidP="00510651">
      <w:pPr>
        <w:tabs>
          <w:tab w:val="left" w:pos="2715"/>
        </w:tabs>
        <w:rPr>
          <w:rFonts w:asciiTheme="majorHAnsi" w:hAnsiTheme="majorHAnsi" w:cstheme="majorHAnsi"/>
          <w:b/>
        </w:rPr>
      </w:pPr>
    </w:p>
    <w:p w14:paraId="15C98516" w14:textId="4F844D09" w:rsidR="00510651" w:rsidRPr="00A14637" w:rsidRDefault="00510651" w:rsidP="00510651">
      <w:pPr>
        <w:tabs>
          <w:tab w:val="left" w:pos="2715"/>
        </w:tabs>
        <w:rPr>
          <w:rFonts w:asciiTheme="majorHAnsi" w:hAnsiTheme="majorHAnsi" w:cstheme="majorHAnsi"/>
          <w:b/>
        </w:rPr>
      </w:pPr>
      <w:r w:rsidRPr="00A14637">
        <w:rPr>
          <w:rFonts w:asciiTheme="majorHAnsi" w:hAnsiTheme="majorHAnsi" w:cstheme="majorHAnsi"/>
          <w:b/>
        </w:rPr>
        <w:t>For each observation consider:</w:t>
      </w:r>
    </w:p>
    <w:p w14:paraId="6F034A9F" w14:textId="77777777" w:rsidR="00510651" w:rsidRDefault="00510651" w:rsidP="00510651">
      <w:pPr>
        <w:rPr>
          <w:rFonts w:asciiTheme="majorHAnsi" w:hAnsiTheme="majorHAnsi" w:cstheme="majorHAnsi"/>
          <w:b/>
        </w:rPr>
      </w:pPr>
      <w:r>
        <w:rPr>
          <w:rFonts w:asciiTheme="majorHAnsi" w:hAnsiTheme="majorHAnsi" w:cstheme="majorHAnsi"/>
          <w:b/>
        </w:rPr>
        <w:t>Red – urgent / important</w:t>
      </w:r>
    </w:p>
    <w:p w14:paraId="6C52A75A" w14:textId="77777777" w:rsidR="00510651" w:rsidRDefault="00510651" w:rsidP="00510651">
      <w:pPr>
        <w:rPr>
          <w:rFonts w:asciiTheme="majorHAnsi" w:hAnsiTheme="majorHAnsi" w:cstheme="majorHAnsi"/>
          <w:b/>
        </w:rPr>
      </w:pPr>
      <w:r>
        <w:rPr>
          <w:rFonts w:asciiTheme="majorHAnsi" w:hAnsiTheme="majorHAnsi" w:cstheme="majorHAnsi"/>
          <w:b/>
        </w:rPr>
        <w:t>Yellow – moderate / significant</w:t>
      </w:r>
    </w:p>
    <w:p w14:paraId="39EB0F9F" w14:textId="77777777" w:rsidR="00510651" w:rsidRDefault="00510651" w:rsidP="00510651">
      <w:pPr>
        <w:rPr>
          <w:rFonts w:asciiTheme="majorHAnsi" w:hAnsiTheme="majorHAnsi" w:cstheme="majorHAnsi"/>
          <w:b/>
        </w:rPr>
      </w:pPr>
      <w:r>
        <w:rPr>
          <w:rFonts w:asciiTheme="majorHAnsi" w:hAnsiTheme="majorHAnsi" w:cstheme="majorHAnsi"/>
          <w:b/>
        </w:rPr>
        <w:t>Green – routine</w:t>
      </w:r>
    </w:p>
    <w:p w14:paraId="09C31E35" w14:textId="77777777" w:rsidR="00510651" w:rsidRDefault="00510651" w:rsidP="00510651">
      <w:pPr>
        <w:rPr>
          <w:rFonts w:asciiTheme="majorHAnsi" w:hAnsiTheme="majorHAnsi" w:cstheme="majorHAnsi"/>
          <w:b/>
        </w:rPr>
      </w:pPr>
      <w:r>
        <w:rPr>
          <w:rFonts w:asciiTheme="majorHAnsi" w:hAnsiTheme="majorHAnsi" w:cstheme="majorHAnsi"/>
          <w:b/>
        </w:rPr>
        <w:t>Purple – positive feedback</w:t>
      </w:r>
    </w:p>
    <w:p w14:paraId="1D6A89C2" w14:textId="77777777" w:rsidR="00510651" w:rsidRPr="00A14637" w:rsidRDefault="00510651" w:rsidP="00510651">
      <w:pPr>
        <w:rPr>
          <w:rFonts w:asciiTheme="majorHAnsi" w:hAnsiTheme="majorHAnsi" w:cstheme="majorHAnsi"/>
          <w:b/>
          <w:sz w:val="28"/>
        </w:rPr>
      </w:pPr>
    </w:p>
    <w:p w14:paraId="1B339B4A" w14:textId="77777777" w:rsidR="00510651" w:rsidRPr="00A14637" w:rsidRDefault="00510651" w:rsidP="00510651">
      <w:pPr>
        <w:rPr>
          <w:rFonts w:asciiTheme="majorHAnsi" w:hAnsiTheme="majorHAnsi" w:cstheme="majorHAnsi"/>
          <w:b/>
        </w:rPr>
      </w:pPr>
      <w:r w:rsidRPr="00A14637">
        <w:rPr>
          <w:rFonts w:asciiTheme="majorHAnsi" w:hAnsiTheme="majorHAnsi" w:cstheme="majorHAnsi"/>
          <w:b/>
          <w:sz w:val="28"/>
        </w:rPr>
        <w:t>What insights have you observed during the shift….</w:t>
      </w:r>
    </w:p>
    <w:tbl>
      <w:tblPr>
        <w:tblStyle w:val="TableGrid"/>
        <w:tblW w:w="4938" w:type="pct"/>
        <w:tblLook w:val="04A0" w:firstRow="1" w:lastRow="0" w:firstColumn="1" w:lastColumn="0" w:noHBand="0" w:noVBand="1"/>
      </w:tblPr>
      <w:tblGrid>
        <w:gridCol w:w="1962"/>
        <w:gridCol w:w="5356"/>
        <w:gridCol w:w="1580"/>
      </w:tblGrid>
      <w:tr w:rsidR="00510651" w:rsidRPr="00A14637" w14:paraId="6FC85257" w14:textId="77777777" w:rsidTr="00DF6E44">
        <w:trPr>
          <w:trHeight w:val="820"/>
        </w:trPr>
        <w:tc>
          <w:tcPr>
            <w:tcW w:w="1088" w:type="pct"/>
          </w:tcPr>
          <w:p w14:paraId="25D9281F"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Category</w:t>
            </w:r>
          </w:p>
        </w:tc>
        <w:tc>
          <w:tcPr>
            <w:tcW w:w="3016" w:type="pct"/>
          </w:tcPr>
          <w:p w14:paraId="16E4F69F"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Observation</w:t>
            </w:r>
          </w:p>
        </w:tc>
        <w:tc>
          <w:tcPr>
            <w:tcW w:w="895" w:type="pct"/>
          </w:tcPr>
          <w:p w14:paraId="68D5DE91" w14:textId="77777777" w:rsidR="00510651" w:rsidRPr="00A14637" w:rsidRDefault="00510651" w:rsidP="00BC7280">
            <w:pPr>
              <w:rPr>
                <w:rFonts w:asciiTheme="majorHAnsi" w:hAnsiTheme="majorHAnsi" w:cstheme="majorHAnsi"/>
                <w:b/>
              </w:rPr>
            </w:pPr>
            <w:r>
              <w:rPr>
                <w:rFonts w:asciiTheme="majorHAnsi" w:hAnsiTheme="majorHAnsi" w:cstheme="majorHAnsi"/>
                <w:b/>
              </w:rPr>
              <w:t>Triage</w:t>
            </w:r>
            <w:r w:rsidRPr="00A14637">
              <w:rPr>
                <w:rFonts w:asciiTheme="majorHAnsi" w:hAnsiTheme="majorHAnsi" w:cstheme="majorHAnsi"/>
                <w:b/>
              </w:rPr>
              <w:t xml:space="preserve"> </w:t>
            </w:r>
            <w:r>
              <w:rPr>
                <w:rFonts w:asciiTheme="majorHAnsi" w:hAnsiTheme="majorHAnsi" w:cstheme="majorHAnsi"/>
                <w:b/>
              </w:rPr>
              <w:t>Red / yellow/ green/ purple</w:t>
            </w:r>
          </w:p>
        </w:tc>
      </w:tr>
      <w:tr w:rsidR="00510651" w:rsidRPr="00A14637" w14:paraId="6D5359AA" w14:textId="77777777" w:rsidTr="00DF6E44">
        <w:trPr>
          <w:trHeight w:val="6738"/>
        </w:trPr>
        <w:tc>
          <w:tcPr>
            <w:tcW w:w="1088" w:type="pct"/>
          </w:tcPr>
          <w:p w14:paraId="730BC27F" w14:textId="77777777" w:rsidR="00510651" w:rsidRPr="00A14637" w:rsidRDefault="00510651" w:rsidP="00BC7280">
            <w:pPr>
              <w:spacing w:after="120"/>
              <w:rPr>
                <w:rFonts w:asciiTheme="majorHAnsi" w:hAnsiTheme="majorHAnsi" w:cstheme="majorHAnsi"/>
                <w:b/>
                <w:bCs/>
              </w:rPr>
            </w:pPr>
            <w:r w:rsidRPr="00A14637">
              <w:rPr>
                <w:rFonts w:asciiTheme="majorHAnsi" w:hAnsiTheme="majorHAnsi" w:cstheme="majorHAnsi"/>
                <w:b/>
                <w:bCs/>
              </w:rPr>
              <w:t>3.</w:t>
            </w:r>
            <w:r>
              <w:rPr>
                <w:rFonts w:asciiTheme="majorHAnsi" w:hAnsiTheme="majorHAnsi" w:cstheme="majorHAnsi"/>
                <w:b/>
                <w:bCs/>
              </w:rPr>
              <w:t>P</w:t>
            </w:r>
            <w:r w:rsidRPr="00A14637">
              <w:rPr>
                <w:rFonts w:asciiTheme="majorHAnsi" w:hAnsiTheme="majorHAnsi" w:cstheme="majorHAnsi"/>
                <w:b/>
                <w:bCs/>
              </w:rPr>
              <w:t>rocess/workflow</w:t>
            </w:r>
          </w:p>
          <w:p w14:paraId="25317BBF" w14:textId="77777777" w:rsidR="00510651" w:rsidRPr="00A14637" w:rsidRDefault="00510651" w:rsidP="00510651">
            <w:pPr>
              <w:pStyle w:val="ListParagraph"/>
              <w:numPr>
                <w:ilvl w:val="0"/>
                <w:numId w:val="19"/>
              </w:numPr>
              <w:spacing w:after="120"/>
              <w:ind w:left="154" w:hanging="154"/>
              <w:rPr>
                <w:rFonts w:asciiTheme="majorHAnsi" w:hAnsiTheme="majorHAnsi" w:cstheme="majorHAnsi"/>
                <w:sz w:val="20"/>
              </w:rPr>
            </w:pPr>
            <w:r w:rsidRPr="00A14637">
              <w:rPr>
                <w:rFonts w:asciiTheme="majorHAnsi" w:hAnsiTheme="majorHAnsi" w:cstheme="majorHAnsi"/>
                <w:sz w:val="20"/>
              </w:rPr>
              <w:t>Processes not being adhered to – why?</w:t>
            </w:r>
          </w:p>
          <w:p w14:paraId="766520BB" w14:textId="77777777" w:rsidR="00510651" w:rsidRPr="00A14637" w:rsidRDefault="00510651" w:rsidP="00BC7280">
            <w:pPr>
              <w:pStyle w:val="ListParagraph"/>
              <w:spacing w:after="120"/>
              <w:ind w:left="154"/>
              <w:rPr>
                <w:rFonts w:asciiTheme="majorHAnsi" w:hAnsiTheme="majorHAnsi" w:cstheme="majorHAnsi"/>
                <w:sz w:val="20"/>
              </w:rPr>
            </w:pPr>
          </w:p>
          <w:p w14:paraId="20A597AD" w14:textId="77777777" w:rsidR="00510651" w:rsidRPr="00A14637" w:rsidRDefault="00510651" w:rsidP="00510651">
            <w:pPr>
              <w:pStyle w:val="ListParagraph"/>
              <w:numPr>
                <w:ilvl w:val="0"/>
                <w:numId w:val="19"/>
              </w:numPr>
              <w:spacing w:after="120"/>
              <w:ind w:left="154" w:hanging="154"/>
              <w:rPr>
                <w:rFonts w:asciiTheme="majorHAnsi" w:hAnsiTheme="majorHAnsi" w:cstheme="majorHAnsi"/>
                <w:sz w:val="20"/>
              </w:rPr>
            </w:pPr>
            <w:r w:rsidRPr="00A14637">
              <w:rPr>
                <w:rFonts w:asciiTheme="majorHAnsi" w:hAnsiTheme="majorHAnsi" w:cstheme="majorHAnsi"/>
                <w:sz w:val="20"/>
              </w:rPr>
              <w:t>Ease of requesting tests/bloods?</w:t>
            </w:r>
          </w:p>
          <w:p w14:paraId="0BB89780" w14:textId="77777777" w:rsidR="00510651" w:rsidRPr="00A14637" w:rsidRDefault="00510651" w:rsidP="00BC7280">
            <w:pPr>
              <w:pStyle w:val="ListParagraph"/>
              <w:spacing w:after="120"/>
              <w:ind w:left="154"/>
              <w:rPr>
                <w:rFonts w:asciiTheme="majorHAnsi" w:hAnsiTheme="majorHAnsi" w:cstheme="majorHAnsi"/>
                <w:sz w:val="20"/>
              </w:rPr>
            </w:pPr>
          </w:p>
          <w:p w14:paraId="4398C033" w14:textId="77777777" w:rsidR="00510651" w:rsidRPr="00A14637" w:rsidRDefault="00510651" w:rsidP="00510651">
            <w:pPr>
              <w:pStyle w:val="ListParagraph"/>
              <w:numPr>
                <w:ilvl w:val="0"/>
                <w:numId w:val="19"/>
              </w:numPr>
              <w:spacing w:after="120"/>
              <w:ind w:left="154" w:hanging="154"/>
              <w:rPr>
                <w:rFonts w:asciiTheme="majorHAnsi" w:hAnsiTheme="majorHAnsi" w:cstheme="majorHAnsi"/>
                <w:sz w:val="20"/>
              </w:rPr>
            </w:pPr>
            <w:r w:rsidRPr="00A14637">
              <w:rPr>
                <w:rFonts w:asciiTheme="majorHAnsi" w:hAnsiTheme="majorHAnsi" w:cstheme="majorHAnsi"/>
                <w:sz w:val="20"/>
              </w:rPr>
              <w:t>Effectiveness of transitions from day/night staff and vice versa?</w:t>
            </w:r>
          </w:p>
          <w:p w14:paraId="56122EEE" w14:textId="77777777" w:rsidR="00510651" w:rsidRPr="00A14637" w:rsidRDefault="00510651" w:rsidP="00BC7280">
            <w:pPr>
              <w:spacing w:before="120" w:after="100" w:afterAutospacing="1"/>
              <w:rPr>
                <w:rFonts w:asciiTheme="majorHAnsi" w:hAnsiTheme="majorHAnsi" w:cstheme="majorHAnsi"/>
                <w:b/>
              </w:rPr>
            </w:pPr>
          </w:p>
        </w:tc>
        <w:tc>
          <w:tcPr>
            <w:tcW w:w="3016" w:type="pct"/>
          </w:tcPr>
          <w:p w14:paraId="129F4877" w14:textId="77777777" w:rsidR="00510651" w:rsidRPr="00A14637" w:rsidRDefault="00510651" w:rsidP="00BC7280">
            <w:pPr>
              <w:rPr>
                <w:rFonts w:asciiTheme="majorHAnsi" w:hAnsiTheme="majorHAnsi" w:cstheme="majorHAnsi"/>
                <w:b/>
              </w:rPr>
            </w:pPr>
          </w:p>
        </w:tc>
        <w:tc>
          <w:tcPr>
            <w:tcW w:w="895" w:type="pct"/>
          </w:tcPr>
          <w:p w14:paraId="03ABB535" w14:textId="77777777" w:rsidR="00510651" w:rsidRPr="00A14637" w:rsidRDefault="00510651" w:rsidP="00BC7280">
            <w:pPr>
              <w:rPr>
                <w:rFonts w:asciiTheme="majorHAnsi" w:hAnsiTheme="majorHAnsi" w:cstheme="majorHAnsi"/>
                <w:b/>
              </w:rPr>
            </w:pPr>
          </w:p>
        </w:tc>
      </w:tr>
    </w:tbl>
    <w:p w14:paraId="31A3BD6E" w14:textId="77777777" w:rsidR="00510651" w:rsidRDefault="00510651" w:rsidP="00510651">
      <w:pPr>
        <w:rPr>
          <w:rFonts w:asciiTheme="majorHAnsi" w:hAnsiTheme="majorHAnsi" w:cstheme="majorHAnsi"/>
        </w:rPr>
      </w:pPr>
      <w:r>
        <w:rPr>
          <w:rFonts w:asciiTheme="majorHAnsi" w:hAnsiTheme="majorHAnsi" w:cstheme="majorHAnsi"/>
        </w:rPr>
        <w:br w:type="page"/>
      </w:r>
    </w:p>
    <w:p w14:paraId="71A6E360" w14:textId="77777777" w:rsidR="00510651" w:rsidRPr="00A14637" w:rsidRDefault="00510651" w:rsidP="00510651">
      <w:pPr>
        <w:tabs>
          <w:tab w:val="left" w:pos="2715"/>
        </w:tabs>
        <w:rPr>
          <w:rFonts w:asciiTheme="majorHAnsi" w:hAnsiTheme="majorHAnsi" w:cstheme="majorHAnsi"/>
          <w:b/>
        </w:rPr>
      </w:pPr>
      <w:r w:rsidRPr="00A14637">
        <w:rPr>
          <w:rFonts w:asciiTheme="majorHAnsi" w:hAnsiTheme="majorHAnsi" w:cstheme="majorHAnsi"/>
          <w:b/>
        </w:rPr>
        <w:t>For each observation consider:</w:t>
      </w:r>
    </w:p>
    <w:p w14:paraId="2A6DBF7B" w14:textId="77777777" w:rsidR="00510651" w:rsidRDefault="00510651" w:rsidP="00510651">
      <w:pPr>
        <w:rPr>
          <w:rFonts w:asciiTheme="majorHAnsi" w:hAnsiTheme="majorHAnsi" w:cstheme="majorHAnsi"/>
          <w:b/>
        </w:rPr>
      </w:pPr>
      <w:r>
        <w:rPr>
          <w:rFonts w:asciiTheme="majorHAnsi" w:hAnsiTheme="majorHAnsi" w:cstheme="majorHAnsi"/>
          <w:b/>
        </w:rPr>
        <w:t>Red – urgent / important</w:t>
      </w:r>
    </w:p>
    <w:p w14:paraId="4F5790D9" w14:textId="77777777" w:rsidR="00510651" w:rsidRDefault="00510651" w:rsidP="00510651">
      <w:pPr>
        <w:rPr>
          <w:rFonts w:asciiTheme="majorHAnsi" w:hAnsiTheme="majorHAnsi" w:cstheme="majorHAnsi"/>
          <w:b/>
        </w:rPr>
      </w:pPr>
      <w:r>
        <w:rPr>
          <w:rFonts w:asciiTheme="majorHAnsi" w:hAnsiTheme="majorHAnsi" w:cstheme="majorHAnsi"/>
          <w:b/>
        </w:rPr>
        <w:t>Yellow – moderate / significant</w:t>
      </w:r>
    </w:p>
    <w:p w14:paraId="6D5CB364" w14:textId="77777777" w:rsidR="00510651" w:rsidRDefault="00510651" w:rsidP="00510651">
      <w:pPr>
        <w:rPr>
          <w:rFonts w:asciiTheme="majorHAnsi" w:hAnsiTheme="majorHAnsi" w:cstheme="majorHAnsi"/>
          <w:b/>
        </w:rPr>
      </w:pPr>
      <w:r>
        <w:rPr>
          <w:rFonts w:asciiTheme="majorHAnsi" w:hAnsiTheme="majorHAnsi" w:cstheme="majorHAnsi"/>
          <w:b/>
        </w:rPr>
        <w:t>Green – routine</w:t>
      </w:r>
    </w:p>
    <w:p w14:paraId="185AE603" w14:textId="77777777" w:rsidR="00510651" w:rsidRDefault="00510651" w:rsidP="00510651">
      <w:pPr>
        <w:rPr>
          <w:rFonts w:asciiTheme="majorHAnsi" w:hAnsiTheme="majorHAnsi" w:cstheme="majorHAnsi"/>
          <w:b/>
        </w:rPr>
      </w:pPr>
      <w:r>
        <w:rPr>
          <w:rFonts w:asciiTheme="majorHAnsi" w:hAnsiTheme="majorHAnsi" w:cstheme="majorHAnsi"/>
          <w:b/>
        </w:rPr>
        <w:t>Purple – positive feedback</w:t>
      </w:r>
    </w:p>
    <w:p w14:paraId="7236BD1B" w14:textId="77777777" w:rsidR="00510651" w:rsidRPr="00A14637" w:rsidRDefault="00510651" w:rsidP="00510651">
      <w:pPr>
        <w:rPr>
          <w:rFonts w:asciiTheme="majorHAnsi" w:hAnsiTheme="majorHAnsi" w:cstheme="majorHAnsi"/>
          <w:b/>
          <w:sz w:val="28"/>
        </w:rPr>
      </w:pPr>
    </w:p>
    <w:p w14:paraId="397A6F86" w14:textId="77ADE4B8" w:rsidR="00DF6E44" w:rsidRDefault="00510651" w:rsidP="00510651">
      <w:pPr>
        <w:rPr>
          <w:rFonts w:asciiTheme="majorHAnsi" w:hAnsiTheme="majorHAnsi" w:cstheme="majorHAnsi"/>
          <w:b/>
          <w:sz w:val="28"/>
        </w:rPr>
      </w:pPr>
      <w:r w:rsidRPr="00A14637">
        <w:rPr>
          <w:rFonts w:asciiTheme="majorHAnsi" w:hAnsiTheme="majorHAnsi" w:cstheme="majorHAnsi"/>
          <w:b/>
          <w:sz w:val="28"/>
        </w:rPr>
        <w:t>What insights have you observed during the shift….</w:t>
      </w:r>
    </w:p>
    <w:tbl>
      <w:tblPr>
        <w:tblStyle w:val="TableGrid"/>
        <w:tblW w:w="4984" w:type="pct"/>
        <w:tblLook w:val="04A0" w:firstRow="1" w:lastRow="0" w:firstColumn="1" w:lastColumn="0" w:noHBand="0" w:noVBand="1"/>
      </w:tblPr>
      <w:tblGrid>
        <w:gridCol w:w="1588"/>
        <w:gridCol w:w="5611"/>
        <w:gridCol w:w="1782"/>
      </w:tblGrid>
      <w:tr w:rsidR="00DF6E44" w:rsidRPr="00A14637" w14:paraId="6B7E08D7" w14:textId="77777777" w:rsidTr="00DF6E44">
        <w:trPr>
          <w:trHeight w:val="883"/>
        </w:trPr>
        <w:tc>
          <w:tcPr>
            <w:tcW w:w="884" w:type="pct"/>
          </w:tcPr>
          <w:p w14:paraId="2660AF46" w14:textId="77777777" w:rsidR="00DF6E44" w:rsidRPr="00A14637" w:rsidRDefault="00DF6E44" w:rsidP="00BC7280">
            <w:pPr>
              <w:rPr>
                <w:rFonts w:asciiTheme="majorHAnsi" w:hAnsiTheme="majorHAnsi" w:cstheme="majorHAnsi"/>
                <w:b/>
              </w:rPr>
            </w:pPr>
            <w:r w:rsidRPr="00A14637">
              <w:rPr>
                <w:rFonts w:asciiTheme="majorHAnsi" w:hAnsiTheme="majorHAnsi" w:cstheme="majorHAnsi"/>
                <w:b/>
              </w:rPr>
              <w:t>Category</w:t>
            </w:r>
          </w:p>
        </w:tc>
        <w:tc>
          <w:tcPr>
            <w:tcW w:w="3124" w:type="pct"/>
          </w:tcPr>
          <w:p w14:paraId="6630E180" w14:textId="77777777" w:rsidR="00DF6E44" w:rsidRPr="00A14637" w:rsidRDefault="00DF6E44" w:rsidP="00BC7280">
            <w:pPr>
              <w:rPr>
                <w:rFonts w:asciiTheme="majorHAnsi" w:hAnsiTheme="majorHAnsi" w:cstheme="majorHAnsi"/>
                <w:b/>
              </w:rPr>
            </w:pPr>
            <w:r w:rsidRPr="00A14637">
              <w:rPr>
                <w:rFonts w:asciiTheme="majorHAnsi" w:hAnsiTheme="majorHAnsi" w:cstheme="majorHAnsi"/>
                <w:b/>
              </w:rPr>
              <w:t>Observation</w:t>
            </w:r>
          </w:p>
        </w:tc>
        <w:tc>
          <w:tcPr>
            <w:tcW w:w="992" w:type="pct"/>
          </w:tcPr>
          <w:p w14:paraId="7C47D9DE" w14:textId="77777777" w:rsidR="00DF6E44" w:rsidRPr="00A14637" w:rsidRDefault="00DF6E44" w:rsidP="00BC7280">
            <w:pPr>
              <w:rPr>
                <w:rFonts w:asciiTheme="majorHAnsi" w:hAnsiTheme="majorHAnsi" w:cstheme="majorHAnsi"/>
                <w:b/>
              </w:rPr>
            </w:pPr>
            <w:r>
              <w:rPr>
                <w:rFonts w:asciiTheme="majorHAnsi" w:hAnsiTheme="majorHAnsi" w:cstheme="majorHAnsi"/>
                <w:b/>
              </w:rPr>
              <w:t>Triage</w:t>
            </w:r>
            <w:r w:rsidRPr="00A14637">
              <w:rPr>
                <w:rFonts w:asciiTheme="majorHAnsi" w:hAnsiTheme="majorHAnsi" w:cstheme="majorHAnsi"/>
                <w:b/>
              </w:rPr>
              <w:t xml:space="preserve"> </w:t>
            </w:r>
            <w:r>
              <w:rPr>
                <w:rFonts w:asciiTheme="majorHAnsi" w:hAnsiTheme="majorHAnsi" w:cstheme="majorHAnsi"/>
                <w:b/>
              </w:rPr>
              <w:t>Red / yellow/ green/ purple</w:t>
            </w:r>
          </w:p>
        </w:tc>
      </w:tr>
      <w:tr w:rsidR="00DF6E44" w:rsidRPr="00A14637" w14:paraId="2B2ACCA8" w14:textId="77777777" w:rsidTr="00DF6E44">
        <w:trPr>
          <w:trHeight w:val="7261"/>
        </w:trPr>
        <w:tc>
          <w:tcPr>
            <w:tcW w:w="884" w:type="pct"/>
          </w:tcPr>
          <w:p w14:paraId="125FF144" w14:textId="77777777" w:rsidR="00DF6E44" w:rsidRPr="0047656A" w:rsidRDefault="00DF6E44" w:rsidP="00DF6E44">
            <w:pPr>
              <w:spacing w:after="120"/>
              <w:rPr>
                <w:rFonts w:asciiTheme="majorHAnsi" w:hAnsiTheme="majorHAnsi" w:cstheme="majorHAnsi"/>
                <w:b/>
                <w:bCs/>
              </w:rPr>
            </w:pPr>
            <w:r w:rsidRPr="0047656A">
              <w:rPr>
                <w:rFonts w:asciiTheme="majorHAnsi" w:hAnsiTheme="majorHAnsi" w:cstheme="majorHAnsi"/>
                <w:b/>
                <w:bCs/>
              </w:rPr>
              <w:t>4. Staff Wellbeing</w:t>
            </w:r>
          </w:p>
          <w:p w14:paraId="05B772E8" w14:textId="77777777" w:rsidR="00DF6E44" w:rsidRPr="0047656A" w:rsidRDefault="00DF6E44" w:rsidP="00DF6E44">
            <w:pPr>
              <w:pStyle w:val="ListParagraph"/>
              <w:numPr>
                <w:ilvl w:val="0"/>
                <w:numId w:val="19"/>
              </w:numPr>
              <w:spacing w:after="120"/>
              <w:ind w:left="154" w:hanging="154"/>
              <w:rPr>
                <w:rFonts w:asciiTheme="majorHAnsi" w:hAnsiTheme="majorHAnsi" w:cstheme="majorHAnsi"/>
                <w:sz w:val="20"/>
              </w:rPr>
            </w:pPr>
            <w:r w:rsidRPr="0047656A">
              <w:rPr>
                <w:rFonts w:asciiTheme="majorHAnsi" w:hAnsiTheme="majorHAnsi" w:cstheme="majorHAnsi"/>
                <w:sz w:val="20"/>
              </w:rPr>
              <w:t>Team climate / ease of speaking up</w:t>
            </w:r>
          </w:p>
          <w:p w14:paraId="69BFE068" w14:textId="77777777" w:rsidR="00DF6E44" w:rsidRPr="0047656A" w:rsidRDefault="00DF6E44" w:rsidP="00DF6E44">
            <w:pPr>
              <w:pStyle w:val="ListParagraph"/>
              <w:spacing w:after="120"/>
              <w:ind w:left="154"/>
              <w:rPr>
                <w:rFonts w:asciiTheme="majorHAnsi" w:hAnsiTheme="majorHAnsi" w:cstheme="majorHAnsi"/>
                <w:sz w:val="20"/>
              </w:rPr>
            </w:pPr>
          </w:p>
          <w:p w14:paraId="0110E37B" w14:textId="77777777" w:rsidR="00DF6E44" w:rsidRPr="0047656A" w:rsidRDefault="00DF6E44" w:rsidP="00DF6E44">
            <w:pPr>
              <w:pStyle w:val="ListParagraph"/>
              <w:numPr>
                <w:ilvl w:val="0"/>
                <w:numId w:val="19"/>
              </w:numPr>
              <w:spacing w:after="120"/>
              <w:ind w:left="154" w:hanging="154"/>
              <w:rPr>
                <w:rFonts w:asciiTheme="majorHAnsi" w:hAnsiTheme="majorHAnsi" w:cstheme="majorHAnsi"/>
                <w:sz w:val="20"/>
              </w:rPr>
            </w:pPr>
            <w:r w:rsidRPr="0047656A">
              <w:rPr>
                <w:rFonts w:asciiTheme="majorHAnsi" w:hAnsiTheme="majorHAnsi" w:cstheme="majorHAnsi"/>
                <w:sz w:val="20"/>
              </w:rPr>
              <w:t>Work overload / rostering</w:t>
            </w:r>
          </w:p>
          <w:p w14:paraId="7FF39629" w14:textId="77777777" w:rsidR="00DF6E44" w:rsidRPr="0047656A" w:rsidRDefault="00DF6E44" w:rsidP="00DF6E44">
            <w:pPr>
              <w:pStyle w:val="ListParagraph"/>
              <w:spacing w:after="120"/>
              <w:ind w:left="154"/>
              <w:rPr>
                <w:rFonts w:asciiTheme="majorHAnsi" w:hAnsiTheme="majorHAnsi" w:cstheme="majorHAnsi"/>
                <w:sz w:val="20"/>
              </w:rPr>
            </w:pPr>
          </w:p>
          <w:p w14:paraId="3ED490BE" w14:textId="77777777" w:rsidR="00DF6E44" w:rsidRPr="0047656A" w:rsidRDefault="00DF6E44" w:rsidP="00DF6E44">
            <w:pPr>
              <w:pStyle w:val="ListParagraph"/>
              <w:numPr>
                <w:ilvl w:val="0"/>
                <w:numId w:val="19"/>
              </w:numPr>
              <w:spacing w:after="120"/>
              <w:ind w:left="154" w:hanging="154"/>
              <w:rPr>
                <w:rFonts w:asciiTheme="majorHAnsi" w:hAnsiTheme="majorHAnsi" w:cstheme="majorHAnsi"/>
                <w:sz w:val="20"/>
              </w:rPr>
            </w:pPr>
            <w:r w:rsidRPr="0047656A">
              <w:rPr>
                <w:rFonts w:asciiTheme="majorHAnsi" w:hAnsiTheme="majorHAnsi" w:cstheme="majorHAnsi"/>
                <w:sz w:val="20"/>
              </w:rPr>
              <w:t>Nurturing of staff during and after the shift (team climate / feeling supported)</w:t>
            </w:r>
          </w:p>
          <w:p w14:paraId="7BC192F9" w14:textId="77777777" w:rsidR="00DF6E44" w:rsidRPr="0047656A" w:rsidRDefault="00DF6E44" w:rsidP="00DF6E44">
            <w:pPr>
              <w:pStyle w:val="ListParagraph"/>
              <w:spacing w:after="120"/>
              <w:ind w:left="154"/>
              <w:rPr>
                <w:rFonts w:asciiTheme="majorHAnsi" w:hAnsiTheme="majorHAnsi" w:cstheme="majorHAnsi"/>
                <w:sz w:val="20"/>
              </w:rPr>
            </w:pPr>
          </w:p>
          <w:p w14:paraId="4C306560" w14:textId="77777777" w:rsidR="00DF6E44" w:rsidRPr="0047656A" w:rsidRDefault="00DF6E44" w:rsidP="00DF6E44">
            <w:pPr>
              <w:pStyle w:val="ListParagraph"/>
              <w:numPr>
                <w:ilvl w:val="0"/>
                <w:numId w:val="19"/>
              </w:numPr>
              <w:spacing w:after="120"/>
              <w:ind w:left="154" w:hanging="154"/>
              <w:rPr>
                <w:rFonts w:asciiTheme="majorHAnsi" w:hAnsiTheme="majorHAnsi" w:cstheme="majorHAnsi"/>
                <w:sz w:val="20"/>
              </w:rPr>
            </w:pPr>
            <w:r w:rsidRPr="0047656A">
              <w:rPr>
                <w:rFonts w:asciiTheme="majorHAnsi" w:hAnsiTheme="majorHAnsi" w:cstheme="majorHAnsi"/>
                <w:sz w:val="20"/>
              </w:rPr>
              <w:t>Aware of support available?</w:t>
            </w:r>
          </w:p>
          <w:p w14:paraId="25C27FA7" w14:textId="77777777" w:rsidR="00DF6E44" w:rsidRPr="00A14637" w:rsidRDefault="00DF6E44" w:rsidP="00BC7280">
            <w:pPr>
              <w:spacing w:before="120" w:after="100" w:afterAutospacing="1"/>
              <w:rPr>
                <w:rFonts w:asciiTheme="majorHAnsi" w:hAnsiTheme="majorHAnsi" w:cstheme="majorHAnsi"/>
                <w:b/>
              </w:rPr>
            </w:pPr>
          </w:p>
        </w:tc>
        <w:tc>
          <w:tcPr>
            <w:tcW w:w="3124" w:type="pct"/>
          </w:tcPr>
          <w:p w14:paraId="31A7F293" w14:textId="77777777" w:rsidR="00DF6E44" w:rsidRPr="00A14637" w:rsidRDefault="00DF6E44" w:rsidP="00BC7280">
            <w:pPr>
              <w:rPr>
                <w:rFonts w:asciiTheme="majorHAnsi" w:hAnsiTheme="majorHAnsi" w:cstheme="majorHAnsi"/>
                <w:b/>
              </w:rPr>
            </w:pPr>
          </w:p>
        </w:tc>
        <w:tc>
          <w:tcPr>
            <w:tcW w:w="992" w:type="pct"/>
          </w:tcPr>
          <w:p w14:paraId="1311C121" w14:textId="77777777" w:rsidR="00DF6E44" w:rsidRPr="00A14637" w:rsidRDefault="00DF6E44" w:rsidP="00BC7280">
            <w:pPr>
              <w:rPr>
                <w:rFonts w:asciiTheme="majorHAnsi" w:hAnsiTheme="majorHAnsi" w:cstheme="majorHAnsi"/>
                <w:b/>
              </w:rPr>
            </w:pPr>
          </w:p>
        </w:tc>
      </w:tr>
    </w:tbl>
    <w:p w14:paraId="7A93D428" w14:textId="77777777" w:rsidR="00510651" w:rsidRPr="00A14637" w:rsidRDefault="00510651" w:rsidP="00510651">
      <w:pPr>
        <w:rPr>
          <w:rFonts w:asciiTheme="majorHAnsi" w:hAnsiTheme="majorHAnsi" w:cstheme="majorHAnsi"/>
        </w:rPr>
      </w:pPr>
    </w:p>
    <w:p w14:paraId="143F01C3" w14:textId="77777777" w:rsidR="00510651" w:rsidRDefault="00510651" w:rsidP="00510651">
      <w:pPr>
        <w:rPr>
          <w:rFonts w:asciiTheme="majorHAnsi" w:hAnsiTheme="majorHAnsi" w:cstheme="majorHAnsi"/>
        </w:rPr>
      </w:pPr>
      <w:r>
        <w:rPr>
          <w:rFonts w:asciiTheme="majorHAnsi" w:hAnsiTheme="majorHAnsi" w:cstheme="majorHAnsi"/>
        </w:rPr>
        <w:br w:type="page"/>
      </w:r>
    </w:p>
    <w:p w14:paraId="503359CD" w14:textId="77777777" w:rsidR="00510651" w:rsidRPr="00A14637" w:rsidRDefault="00510651" w:rsidP="00510651">
      <w:pPr>
        <w:tabs>
          <w:tab w:val="left" w:pos="2715"/>
        </w:tabs>
        <w:rPr>
          <w:rFonts w:asciiTheme="majorHAnsi" w:hAnsiTheme="majorHAnsi" w:cstheme="majorHAnsi"/>
          <w:b/>
        </w:rPr>
      </w:pPr>
      <w:r w:rsidRPr="00A14637">
        <w:rPr>
          <w:rFonts w:asciiTheme="majorHAnsi" w:hAnsiTheme="majorHAnsi" w:cstheme="majorHAnsi"/>
          <w:b/>
        </w:rPr>
        <w:t>For each observation consider:</w:t>
      </w:r>
    </w:p>
    <w:p w14:paraId="5D08DDA5" w14:textId="77777777" w:rsidR="00510651" w:rsidRDefault="00510651" w:rsidP="00510651">
      <w:pPr>
        <w:rPr>
          <w:rFonts w:asciiTheme="majorHAnsi" w:hAnsiTheme="majorHAnsi" w:cstheme="majorHAnsi"/>
          <w:b/>
        </w:rPr>
      </w:pPr>
      <w:r>
        <w:rPr>
          <w:rFonts w:asciiTheme="majorHAnsi" w:hAnsiTheme="majorHAnsi" w:cstheme="majorHAnsi"/>
          <w:b/>
        </w:rPr>
        <w:t>Red – urgent / important</w:t>
      </w:r>
    </w:p>
    <w:p w14:paraId="382BEA6B" w14:textId="77777777" w:rsidR="00510651" w:rsidRDefault="00510651" w:rsidP="00510651">
      <w:pPr>
        <w:rPr>
          <w:rFonts w:asciiTheme="majorHAnsi" w:hAnsiTheme="majorHAnsi" w:cstheme="majorHAnsi"/>
          <w:b/>
        </w:rPr>
      </w:pPr>
      <w:r>
        <w:rPr>
          <w:rFonts w:asciiTheme="majorHAnsi" w:hAnsiTheme="majorHAnsi" w:cstheme="majorHAnsi"/>
          <w:b/>
        </w:rPr>
        <w:t>Yellow – moderate / significant</w:t>
      </w:r>
    </w:p>
    <w:p w14:paraId="07CCDECB" w14:textId="77777777" w:rsidR="00510651" w:rsidRDefault="00510651" w:rsidP="00510651">
      <w:pPr>
        <w:rPr>
          <w:rFonts w:asciiTheme="majorHAnsi" w:hAnsiTheme="majorHAnsi" w:cstheme="majorHAnsi"/>
          <w:b/>
        </w:rPr>
      </w:pPr>
      <w:r>
        <w:rPr>
          <w:rFonts w:asciiTheme="majorHAnsi" w:hAnsiTheme="majorHAnsi" w:cstheme="majorHAnsi"/>
          <w:b/>
        </w:rPr>
        <w:t>Green – routine</w:t>
      </w:r>
    </w:p>
    <w:p w14:paraId="598BD601" w14:textId="77777777" w:rsidR="00510651" w:rsidRDefault="00510651" w:rsidP="00510651">
      <w:pPr>
        <w:rPr>
          <w:rFonts w:asciiTheme="majorHAnsi" w:hAnsiTheme="majorHAnsi" w:cstheme="majorHAnsi"/>
          <w:b/>
        </w:rPr>
      </w:pPr>
      <w:r>
        <w:rPr>
          <w:rFonts w:asciiTheme="majorHAnsi" w:hAnsiTheme="majorHAnsi" w:cstheme="majorHAnsi"/>
          <w:b/>
        </w:rPr>
        <w:t>Purple – positive feedback</w:t>
      </w:r>
    </w:p>
    <w:p w14:paraId="649DD068" w14:textId="77777777" w:rsidR="00510651" w:rsidRPr="00A14637" w:rsidRDefault="00510651" w:rsidP="00510651">
      <w:pPr>
        <w:rPr>
          <w:rFonts w:asciiTheme="majorHAnsi" w:hAnsiTheme="majorHAnsi" w:cstheme="majorHAnsi"/>
          <w:b/>
          <w:sz w:val="28"/>
        </w:rPr>
      </w:pPr>
    </w:p>
    <w:p w14:paraId="15512324" w14:textId="77777777" w:rsidR="00510651" w:rsidRPr="00A14637" w:rsidRDefault="00510651" w:rsidP="00510651">
      <w:pPr>
        <w:rPr>
          <w:rFonts w:asciiTheme="majorHAnsi" w:hAnsiTheme="majorHAnsi" w:cstheme="majorHAnsi"/>
          <w:b/>
        </w:rPr>
      </w:pPr>
      <w:r w:rsidRPr="00A14637">
        <w:rPr>
          <w:rFonts w:asciiTheme="majorHAnsi" w:hAnsiTheme="majorHAnsi" w:cstheme="majorHAnsi"/>
          <w:b/>
          <w:sz w:val="28"/>
        </w:rPr>
        <w:t>What insights have you observed during the shift….</w:t>
      </w:r>
    </w:p>
    <w:tbl>
      <w:tblPr>
        <w:tblStyle w:val="TableGrid"/>
        <w:tblW w:w="5000" w:type="pct"/>
        <w:tblLook w:val="04A0" w:firstRow="1" w:lastRow="0" w:firstColumn="1" w:lastColumn="0" w:noHBand="0" w:noVBand="1"/>
      </w:tblPr>
      <w:tblGrid>
        <w:gridCol w:w="3377"/>
        <w:gridCol w:w="3582"/>
        <w:gridCol w:w="2051"/>
      </w:tblGrid>
      <w:tr w:rsidR="00510651" w:rsidRPr="00A14637" w14:paraId="0F7CBD6A" w14:textId="77777777" w:rsidTr="00DF6E44">
        <w:trPr>
          <w:trHeight w:val="923"/>
        </w:trPr>
        <w:tc>
          <w:tcPr>
            <w:tcW w:w="1874" w:type="pct"/>
          </w:tcPr>
          <w:p w14:paraId="64BDCB22"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Category</w:t>
            </w:r>
          </w:p>
        </w:tc>
        <w:tc>
          <w:tcPr>
            <w:tcW w:w="1988" w:type="pct"/>
          </w:tcPr>
          <w:p w14:paraId="6026B3E3"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Observation</w:t>
            </w:r>
          </w:p>
        </w:tc>
        <w:tc>
          <w:tcPr>
            <w:tcW w:w="1139" w:type="pct"/>
          </w:tcPr>
          <w:p w14:paraId="47CFF1D1" w14:textId="77777777" w:rsidR="00510651" w:rsidRPr="00A14637" w:rsidRDefault="00510651" w:rsidP="00BC7280">
            <w:pPr>
              <w:rPr>
                <w:rFonts w:asciiTheme="majorHAnsi" w:hAnsiTheme="majorHAnsi" w:cstheme="majorHAnsi"/>
                <w:b/>
              </w:rPr>
            </w:pPr>
            <w:r>
              <w:rPr>
                <w:rFonts w:asciiTheme="majorHAnsi" w:hAnsiTheme="majorHAnsi" w:cstheme="majorHAnsi"/>
                <w:b/>
              </w:rPr>
              <w:t>Triage</w:t>
            </w:r>
            <w:r w:rsidRPr="00A14637">
              <w:rPr>
                <w:rFonts w:asciiTheme="majorHAnsi" w:hAnsiTheme="majorHAnsi" w:cstheme="majorHAnsi"/>
                <w:b/>
              </w:rPr>
              <w:t xml:space="preserve"> </w:t>
            </w:r>
            <w:r>
              <w:rPr>
                <w:rFonts w:asciiTheme="majorHAnsi" w:hAnsiTheme="majorHAnsi" w:cstheme="majorHAnsi"/>
                <w:b/>
              </w:rPr>
              <w:t>Red / yellow/ green/ purple</w:t>
            </w:r>
          </w:p>
        </w:tc>
      </w:tr>
      <w:tr w:rsidR="00510651" w:rsidRPr="00A14637" w14:paraId="5345ADE4" w14:textId="77777777" w:rsidTr="00DF6E44">
        <w:trPr>
          <w:trHeight w:val="7629"/>
        </w:trPr>
        <w:tc>
          <w:tcPr>
            <w:tcW w:w="1874" w:type="pct"/>
          </w:tcPr>
          <w:p w14:paraId="3F7B40DB" w14:textId="77777777" w:rsidR="00510651" w:rsidRPr="0047656A" w:rsidRDefault="00510651" w:rsidP="00BC7280">
            <w:pPr>
              <w:spacing w:after="120"/>
              <w:rPr>
                <w:rFonts w:asciiTheme="majorHAnsi" w:hAnsiTheme="majorHAnsi" w:cstheme="majorHAnsi"/>
                <w:b/>
                <w:bCs/>
              </w:rPr>
            </w:pPr>
            <w:r>
              <w:rPr>
                <w:rFonts w:asciiTheme="majorHAnsi" w:hAnsiTheme="majorHAnsi" w:cstheme="majorHAnsi"/>
                <w:b/>
                <w:bCs/>
              </w:rPr>
              <w:t>5</w:t>
            </w:r>
            <w:r w:rsidRPr="0047656A">
              <w:rPr>
                <w:rFonts w:asciiTheme="majorHAnsi" w:hAnsiTheme="majorHAnsi" w:cstheme="majorHAnsi"/>
                <w:b/>
                <w:bCs/>
              </w:rPr>
              <w:t xml:space="preserve">. </w:t>
            </w:r>
            <w:r>
              <w:rPr>
                <w:rFonts w:asciiTheme="majorHAnsi" w:hAnsiTheme="majorHAnsi" w:cstheme="majorHAnsi"/>
                <w:b/>
                <w:bCs/>
              </w:rPr>
              <w:t>Protocol</w:t>
            </w:r>
          </w:p>
          <w:p w14:paraId="7673F7FC" w14:textId="77777777" w:rsidR="00510651" w:rsidRDefault="00510651" w:rsidP="00510651">
            <w:pPr>
              <w:pStyle w:val="ListParagraph"/>
              <w:numPr>
                <w:ilvl w:val="0"/>
                <w:numId w:val="19"/>
              </w:numPr>
              <w:spacing w:after="120"/>
              <w:ind w:left="154" w:hanging="154"/>
              <w:rPr>
                <w:rFonts w:asciiTheme="majorHAnsi" w:hAnsiTheme="majorHAnsi" w:cstheme="majorHAnsi"/>
                <w:sz w:val="20"/>
              </w:rPr>
            </w:pPr>
            <w:r>
              <w:rPr>
                <w:rFonts w:asciiTheme="majorHAnsi" w:hAnsiTheme="majorHAnsi" w:cstheme="majorHAnsi"/>
                <w:sz w:val="20"/>
              </w:rPr>
              <w:t>Protocol overrides and reasons</w:t>
            </w:r>
          </w:p>
          <w:p w14:paraId="59FD6400" w14:textId="77777777" w:rsidR="00510651" w:rsidRDefault="00510651" w:rsidP="00BC7280">
            <w:pPr>
              <w:pStyle w:val="ListParagraph"/>
              <w:spacing w:after="120"/>
              <w:ind w:left="154"/>
              <w:rPr>
                <w:rFonts w:asciiTheme="majorHAnsi" w:hAnsiTheme="majorHAnsi" w:cstheme="majorHAnsi"/>
                <w:sz w:val="20"/>
              </w:rPr>
            </w:pPr>
          </w:p>
          <w:p w14:paraId="68F22BBD" w14:textId="77777777" w:rsidR="00510651" w:rsidRPr="0047656A" w:rsidRDefault="00510651" w:rsidP="00510651">
            <w:pPr>
              <w:pStyle w:val="ListParagraph"/>
              <w:numPr>
                <w:ilvl w:val="0"/>
                <w:numId w:val="19"/>
              </w:numPr>
              <w:spacing w:after="120"/>
              <w:ind w:left="154" w:hanging="154"/>
              <w:rPr>
                <w:rFonts w:asciiTheme="majorHAnsi" w:hAnsiTheme="majorHAnsi" w:cstheme="majorHAnsi"/>
                <w:sz w:val="20"/>
              </w:rPr>
            </w:pPr>
            <w:r w:rsidRPr="0047656A">
              <w:rPr>
                <w:rFonts w:asciiTheme="majorHAnsi" w:hAnsiTheme="majorHAnsi" w:cstheme="majorHAnsi"/>
                <w:sz w:val="20"/>
              </w:rPr>
              <w:t>Observations about the disease and its treatment</w:t>
            </w:r>
          </w:p>
          <w:p w14:paraId="2D84E666" w14:textId="77777777" w:rsidR="00510651" w:rsidRPr="0047656A" w:rsidRDefault="00510651" w:rsidP="00BC7280">
            <w:pPr>
              <w:spacing w:before="120" w:after="100" w:afterAutospacing="1"/>
              <w:rPr>
                <w:rFonts w:asciiTheme="majorHAnsi" w:hAnsiTheme="majorHAnsi" w:cstheme="majorHAnsi"/>
                <w:b/>
                <w:i/>
                <w:iCs/>
              </w:rPr>
            </w:pPr>
          </w:p>
        </w:tc>
        <w:tc>
          <w:tcPr>
            <w:tcW w:w="1988" w:type="pct"/>
          </w:tcPr>
          <w:p w14:paraId="5E87B0BE" w14:textId="77777777" w:rsidR="00510651" w:rsidRPr="0047656A" w:rsidRDefault="00510651" w:rsidP="00BC7280">
            <w:pPr>
              <w:spacing w:after="120"/>
              <w:rPr>
                <w:rFonts w:asciiTheme="majorHAnsi" w:hAnsiTheme="majorHAnsi" w:cstheme="majorHAnsi"/>
                <w:b/>
                <w:bCs/>
              </w:rPr>
            </w:pPr>
          </w:p>
        </w:tc>
        <w:tc>
          <w:tcPr>
            <w:tcW w:w="1139" w:type="pct"/>
          </w:tcPr>
          <w:p w14:paraId="16945320" w14:textId="77777777" w:rsidR="00510651" w:rsidRPr="00A14637" w:rsidRDefault="00510651" w:rsidP="00BC7280">
            <w:pPr>
              <w:rPr>
                <w:rFonts w:asciiTheme="majorHAnsi" w:hAnsiTheme="majorHAnsi" w:cstheme="majorHAnsi"/>
                <w:b/>
              </w:rPr>
            </w:pPr>
          </w:p>
        </w:tc>
      </w:tr>
    </w:tbl>
    <w:p w14:paraId="332CF7AB" w14:textId="77777777" w:rsidR="00510651" w:rsidRDefault="00510651" w:rsidP="00510651">
      <w:pPr>
        <w:rPr>
          <w:rFonts w:asciiTheme="majorHAnsi" w:hAnsiTheme="majorHAnsi" w:cstheme="majorHAnsi"/>
        </w:rPr>
      </w:pPr>
      <w:r>
        <w:rPr>
          <w:rFonts w:asciiTheme="majorHAnsi" w:hAnsiTheme="majorHAnsi" w:cstheme="majorHAnsi"/>
        </w:rPr>
        <w:br w:type="page"/>
      </w:r>
    </w:p>
    <w:p w14:paraId="5F262DEA" w14:textId="77777777" w:rsidR="00510651" w:rsidRPr="00A14637" w:rsidRDefault="00510651" w:rsidP="00510651">
      <w:pPr>
        <w:tabs>
          <w:tab w:val="left" w:pos="2715"/>
        </w:tabs>
        <w:rPr>
          <w:rFonts w:asciiTheme="majorHAnsi" w:hAnsiTheme="majorHAnsi" w:cstheme="majorHAnsi"/>
          <w:b/>
        </w:rPr>
      </w:pPr>
      <w:r w:rsidRPr="00A14637">
        <w:rPr>
          <w:rFonts w:asciiTheme="majorHAnsi" w:hAnsiTheme="majorHAnsi" w:cstheme="majorHAnsi"/>
          <w:b/>
        </w:rPr>
        <w:t>For each observation consider:</w:t>
      </w:r>
    </w:p>
    <w:p w14:paraId="56BC5F32" w14:textId="77777777" w:rsidR="00510651" w:rsidRDefault="00510651" w:rsidP="00510651">
      <w:pPr>
        <w:rPr>
          <w:rFonts w:asciiTheme="majorHAnsi" w:hAnsiTheme="majorHAnsi" w:cstheme="majorHAnsi"/>
          <w:b/>
        </w:rPr>
      </w:pPr>
      <w:r>
        <w:rPr>
          <w:rFonts w:asciiTheme="majorHAnsi" w:hAnsiTheme="majorHAnsi" w:cstheme="majorHAnsi"/>
          <w:b/>
        </w:rPr>
        <w:t>Red – urgent / important</w:t>
      </w:r>
    </w:p>
    <w:p w14:paraId="139CDE4E" w14:textId="77777777" w:rsidR="00510651" w:rsidRDefault="00510651" w:rsidP="00510651">
      <w:pPr>
        <w:rPr>
          <w:rFonts w:asciiTheme="majorHAnsi" w:hAnsiTheme="majorHAnsi" w:cstheme="majorHAnsi"/>
          <w:b/>
        </w:rPr>
      </w:pPr>
      <w:r>
        <w:rPr>
          <w:rFonts w:asciiTheme="majorHAnsi" w:hAnsiTheme="majorHAnsi" w:cstheme="majorHAnsi"/>
          <w:b/>
        </w:rPr>
        <w:t>Yellow – moderate / significant</w:t>
      </w:r>
    </w:p>
    <w:p w14:paraId="04090159" w14:textId="77777777" w:rsidR="00510651" w:rsidRDefault="00510651" w:rsidP="00510651">
      <w:pPr>
        <w:rPr>
          <w:rFonts w:asciiTheme="majorHAnsi" w:hAnsiTheme="majorHAnsi" w:cstheme="majorHAnsi"/>
          <w:b/>
        </w:rPr>
      </w:pPr>
      <w:r>
        <w:rPr>
          <w:rFonts w:asciiTheme="majorHAnsi" w:hAnsiTheme="majorHAnsi" w:cstheme="majorHAnsi"/>
          <w:b/>
        </w:rPr>
        <w:t>Green – routine</w:t>
      </w:r>
    </w:p>
    <w:p w14:paraId="688570D9" w14:textId="77777777" w:rsidR="00510651" w:rsidRDefault="00510651" w:rsidP="00510651">
      <w:pPr>
        <w:rPr>
          <w:rFonts w:asciiTheme="majorHAnsi" w:hAnsiTheme="majorHAnsi" w:cstheme="majorHAnsi"/>
          <w:b/>
        </w:rPr>
      </w:pPr>
      <w:r>
        <w:rPr>
          <w:rFonts w:asciiTheme="majorHAnsi" w:hAnsiTheme="majorHAnsi" w:cstheme="majorHAnsi"/>
          <w:b/>
        </w:rPr>
        <w:t>Purple – positive feedback</w:t>
      </w:r>
    </w:p>
    <w:p w14:paraId="6247138A" w14:textId="77777777" w:rsidR="00510651" w:rsidRPr="00A14637" w:rsidRDefault="00510651" w:rsidP="00510651">
      <w:pPr>
        <w:rPr>
          <w:rFonts w:asciiTheme="majorHAnsi" w:hAnsiTheme="majorHAnsi" w:cstheme="majorHAnsi"/>
          <w:b/>
          <w:sz w:val="28"/>
        </w:rPr>
      </w:pPr>
    </w:p>
    <w:p w14:paraId="5BC585C0" w14:textId="77777777" w:rsidR="00510651" w:rsidRPr="00A14637" w:rsidRDefault="00510651" w:rsidP="00510651">
      <w:pPr>
        <w:rPr>
          <w:rFonts w:asciiTheme="majorHAnsi" w:hAnsiTheme="majorHAnsi" w:cstheme="majorHAnsi"/>
          <w:b/>
        </w:rPr>
      </w:pPr>
      <w:r w:rsidRPr="00A14637">
        <w:rPr>
          <w:rFonts w:asciiTheme="majorHAnsi" w:hAnsiTheme="majorHAnsi" w:cstheme="majorHAnsi"/>
          <w:b/>
          <w:sz w:val="28"/>
        </w:rPr>
        <w:t>What insights have you observed during the shift….</w:t>
      </w:r>
    </w:p>
    <w:tbl>
      <w:tblPr>
        <w:tblStyle w:val="TableGrid"/>
        <w:tblW w:w="5000" w:type="pct"/>
        <w:tblLook w:val="04A0" w:firstRow="1" w:lastRow="0" w:firstColumn="1" w:lastColumn="0" w:noHBand="0" w:noVBand="1"/>
      </w:tblPr>
      <w:tblGrid>
        <w:gridCol w:w="2042"/>
        <w:gridCol w:w="5215"/>
        <w:gridCol w:w="1753"/>
      </w:tblGrid>
      <w:tr w:rsidR="00510651" w:rsidRPr="00A14637" w14:paraId="0EC9D729" w14:textId="77777777" w:rsidTr="00DF6E44">
        <w:trPr>
          <w:trHeight w:val="855"/>
        </w:trPr>
        <w:tc>
          <w:tcPr>
            <w:tcW w:w="1133" w:type="pct"/>
          </w:tcPr>
          <w:p w14:paraId="43A8F0D0"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Category</w:t>
            </w:r>
          </w:p>
        </w:tc>
        <w:tc>
          <w:tcPr>
            <w:tcW w:w="2894" w:type="pct"/>
          </w:tcPr>
          <w:p w14:paraId="432B4224" w14:textId="77777777" w:rsidR="00510651" w:rsidRPr="00A14637" w:rsidRDefault="00510651" w:rsidP="00BC7280">
            <w:pPr>
              <w:rPr>
                <w:rFonts w:asciiTheme="majorHAnsi" w:hAnsiTheme="majorHAnsi" w:cstheme="majorHAnsi"/>
                <w:b/>
              </w:rPr>
            </w:pPr>
            <w:r w:rsidRPr="00A14637">
              <w:rPr>
                <w:rFonts w:asciiTheme="majorHAnsi" w:hAnsiTheme="majorHAnsi" w:cstheme="majorHAnsi"/>
                <w:b/>
              </w:rPr>
              <w:t>Observation</w:t>
            </w:r>
          </w:p>
        </w:tc>
        <w:tc>
          <w:tcPr>
            <w:tcW w:w="974" w:type="pct"/>
          </w:tcPr>
          <w:p w14:paraId="6D952C1A" w14:textId="77777777" w:rsidR="00510651" w:rsidRPr="00A14637" w:rsidRDefault="00510651" w:rsidP="00BC7280">
            <w:pPr>
              <w:rPr>
                <w:rFonts w:asciiTheme="majorHAnsi" w:hAnsiTheme="majorHAnsi" w:cstheme="majorHAnsi"/>
                <w:b/>
              </w:rPr>
            </w:pPr>
            <w:r>
              <w:rPr>
                <w:rFonts w:asciiTheme="majorHAnsi" w:hAnsiTheme="majorHAnsi" w:cstheme="majorHAnsi"/>
                <w:b/>
              </w:rPr>
              <w:t>Triage</w:t>
            </w:r>
            <w:r w:rsidRPr="00A14637">
              <w:rPr>
                <w:rFonts w:asciiTheme="majorHAnsi" w:hAnsiTheme="majorHAnsi" w:cstheme="majorHAnsi"/>
                <w:b/>
              </w:rPr>
              <w:t xml:space="preserve"> </w:t>
            </w:r>
            <w:r>
              <w:rPr>
                <w:rFonts w:asciiTheme="majorHAnsi" w:hAnsiTheme="majorHAnsi" w:cstheme="majorHAnsi"/>
                <w:b/>
              </w:rPr>
              <w:t>Red / yellow/ green/ purple</w:t>
            </w:r>
          </w:p>
        </w:tc>
      </w:tr>
      <w:tr w:rsidR="00510651" w:rsidRPr="00A14637" w14:paraId="200CD7EF" w14:textId="77777777" w:rsidTr="00DF6E44">
        <w:trPr>
          <w:trHeight w:val="7232"/>
        </w:trPr>
        <w:tc>
          <w:tcPr>
            <w:tcW w:w="1133" w:type="pct"/>
          </w:tcPr>
          <w:p w14:paraId="70500128" w14:textId="77777777" w:rsidR="00510651" w:rsidRPr="0047656A" w:rsidRDefault="00510651" w:rsidP="00BC7280">
            <w:pPr>
              <w:spacing w:after="120"/>
              <w:rPr>
                <w:rFonts w:asciiTheme="majorHAnsi" w:hAnsiTheme="majorHAnsi" w:cstheme="majorHAnsi"/>
                <w:sz w:val="20"/>
              </w:rPr>
            </w:pPr>
            <w:r>
              <w:rPr>
                <w:rFonts w:asciiTheme="majorHAnsi" w:hAnsiTheme="majorHAnsi" w:cstheme="majorHAnsi"/>
                <w:b/>
                <w:bCs/>
              </w:rPr>
              <w:t>6. Other</w:t>
            </w:r>
          </w:p>
          <w:p w14:paraId="48493D63" w14:textId="77777777" w:rsidR="00510651" w:rsidRPr="0047656A" w:rsidRDefault="00510651" w:rsidP="00BC7280">
            <w:pPr>
              <w:spacing w:before="120" w:after="100" w:afterAutospacing="1"/>
              <w:rPr>
                <w:rFonts w:asciiTheme="majorHAnsi" w:hAnsiTheme="majorHAnsi" w:cstheme="majorHAnsi"/>
                <w:b/>
                <w:i/>
                <w:iCs/>
              </w:rPr>
            </w:pPr>
          </w:p>
        </w:tc>
        <w:tc>
          <w:tcPr>
            <w:tcW w:w="2894" w:type="pct"/>
          </w:tcPr>
          <w:p w14:paraId="3CC4E17F" w14:textId="77777777" w:rsidR="00510651" w:rsidRPr="0047656A" w:rsidRDefault="00510651" w:rsidP="00BC7280">
            <w:pPr>
              <w:spacing w:after="120"/>
              <w:rPr>
                <w:rFonts w:asciiTheme="majorHAnsi" w:hAnsiTheme="majorHAnsi" w:cstheme="majorHAnsi"/>
                <w:b/>
                <w:bCs/>
              </w:rPr>
            </w:pPr>
          </w:p>
        </w:tc>
        <w:tc>
          <w:tcPr>
            <w:tcW w:w="974" w:type="pct"/>
          </w:tcPr>
          <w:p w14:paraId="680B9981" w14:textId="77777777" w:rsidR="00510651" w:rsidRPr="00A14637" w:rsidRDefault="00510651" w:rsidP="00BC7280">
            <w:pPr>
              <w:rPr>
                <w:rFonts w:asciiTheme="majorHAnsi" w:hAnsiTheme="majorHAnsi" w:cstheme="majorHAnsi"/>
                <w:b/>
              </w:rPr>
            </w:pPr>
          </w:p>
        </w:tc>
      </w:tr>
    </w:tbl>
    <w:p w14:paraId="479C2848" w14:textId="4CC23330" w:rsidR="00510651" w:rsidRDefault="00510651" w:rsidP="00301F32">
      <w:pPr>
        <w:rPr>
          <w:rFonts w:eastAsia="Times New Roman" w:cstheme="minorHAnsi"/>
          <w:color w:val="000000"/>
          <w:lang w:eastAsia="en-GB"/>
        </w:rPr>
      </w:pPr>
    </w:p>
    <w:p w14:paraId="51329AE4" w14:textId="77777777" w:rsidR="00510651" w:rsidRPr="00301F32" w:rsidRDefault="00510651" w:rsidP="00301F32">
      <w:pPr>
        <w:rPr>
          <w:rFonts w:eastAsia="Times New Roman" w:cstheme="minorHAnsi"/>
          <w:color w:val="000000"/>
          <w:lang w:eastAsia="en-GB"/>
        </w:rPr>
      </w:pPr>
    </w:p>
    <w:sectPr w:rsidR="00510651" w:rsidRPr="00301F32" w:rsidSect="00520827">
      <w:headerReference w:type="default" r:id="rId10"/>
      <w:footerReference w:type="even" r:id="rId11"/>
      <w:footerReference w:type="default" r:id="rId12"/>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20997" w14:textId="77777777" w:rsidR="00F71A43" w:rsidRDefault="00F71A43" w:rsidP="00565DB4">
      <w:r>
        <w:separator/>
      </w:r>
    </w:p>
  </w:endnote>
  <w:endnote w:type="continuationSeparator" w:id="0">
    <w:p w14:paraId="107397B6" w14:textId="77777777" w:rsidR="00F71A43" w:rsidRDefault="00F71A43" w:rsidP="0056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0145913"/>
      <w:docPartObj>
        <w:docPartGallery w:val="Page Numbers (Bottom of Page)"/>
        <w:docPartUnique/>
      </w:docPartObj>
    </w:sdtPr>
    <w:sdtEndPr>
      <w:rPr>
        <w:rStyle w:val="PageNumber"/>
      </w:rPr>
    </w:sdtEndPr>
    <w:sdtContent>
      <w:p w14:paraId="3ADA7E5A" w14:textId="646B1588" w:rsidR="00BC7280" w:rsidRDefault="00BC7280" w:rsidP="00BC72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F8E0F2" w14:textId="77777777" w:rsidR="00BC7280" w:rsidRDefault="00BC7280" w:rsidP="00565D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1118446"/>
      <w:docPartObj>
        <w:docPartGallery w:val="Page Numbers (Bottom of Page)"/>
        <w:docPartUnique/>
      </w:docPartObj>
    </w:sdtPr>
    <w:sdtEndPr>
      <w:rPr>
        <w:rStyle w:val="PageNumber"/>
      </w:rPr>
    </w:sdtEndPr>
    <w:sdtContent>
      <w:p w14:paraId="109380DF" w14:textId="3B12E6AD" w:rsidR="00BC7280" w:rsidRDefault="00BC7280" w:rsidP="00BC72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E65D3B" w14:textId="77777777" w:rsidR="00BC7280" w:rsidRDefault="00BC7280" w:rsidP="00565D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4FD8B" w14:textId="77777777" w:rsidR="00F71A43" w:rsidRDefault="00F71A43" w:rsidP="00565DB4">
      <w:r>
        <w:separator/>
      </w:r>
    </w:p>
  </w:footnote>
  <w:footnote w:type="continuationSeparator" w:id="0">
    <w:p w14:paraId="510EB42E" w14:textId="77777777" w:rsidR="00F71A43" w:rsidRDefault="00F71A43" w:rsidP="00565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737A2" w14:textId="4EA83031" w:rsidR="00BC7280" w:rsidRDefault="00BC7280" w:rsidP="00A36625">
    <w:pPr>
      <w:pStyle w:val="Header"/>
      <w:jc w:val="right"/>
    </w:pPr>
    <w:r>
      <w:rPr>
        <w:noProof/>
      </w:rPr>
      <w:drawing>
        <wp:inline distT="0" distB="0" distL="0" distR="0" wp14:anchorId="71531A4E" wp14:editId="22AC5F28">
          <wp:extent cx="1432560"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14:paraId="254DABE8" w14:textId="77777777" w:rsidR="00BC7280" w:rsidRDefault="00BC7280" w:rsidP="00A3662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66A83"/>
    <w:multiLevelType w:val="hybridMultilevel"/>
    <w:tmpl w:val="CABC37BA"/>
    <w:lvl w:ilvl="0" w:tplc="B2DC43F0">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1619B0"/>
    <w:multiLevelType w:val="hybridMultilevel"/>
    <w:tmpl w:val="6916EAF6"/>
    <w:lvl w:ilvl="0" w:tplc="349E12A6">
      <w:numFmt w:val="bullet"/>
      <w:lvlText w:val="•"/>
      <w:lvlJc w:val="left"/>
      <w:pPr>
        <w:ind w:left="720" w:hanging="360"/>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460A2A"/>
    <w:multiLevelType w:val="hybridMultilevel"/>
    <w:tmpl w:val="4FC0C7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260ABA"/>
    <w:multiLevelType w:val="hybridMultilevel"/>
    <w:tmpl w:val="8D207C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1535FAD"/>
    <w:multiLevelType w:val="hybridMultilevel"/>
    <w:tmpl w:val="5AACD562"/>
    <w:lvl w:ilvl="0" w:tplc="F7A2B0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791109"/>
    <w:multiLevelType w:val="hybridMultilevel"/>
    <w:tmpl w:val="6DCE12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B44612"/>
    <w:multiLevelType w:val="hybridMultilevel"/>
    <w:tmpl w:val="E25C8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7106A"/>
    <w:multiLevelType w:val="hybridMultilevel"/>
    <w:tmpl w:val="ABA0C66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E95267"/>
    <w:multiLevelType w:val="hybridMultilevel"/>
    <w:tmpl w:val="0E1CB214"/>
    <w:lvl w:ilvl="0" w:tplc="04090003">
      <w:start w:val="1"/>
      <w:numFmt w:val="bullet"/>
      <w:lvlText w:val="o"/>
      <w:lvlJc w:val="left"/>
      <w:pPr>
        <w:ind w:left="720" w:hanging="360"/>
      </w:pPr>
      <w:rPr>
        <w:rFonts w:ascii="Courier New" w:hAnsi="Courier New" w:hint="default"/>
      </w:rPr>
    </w:lvl>
    <w:lvl w:ilvl="1" w:tplc="B2DC43F0">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57E95"/>
    <w:multiLevelType w:val="hybridMultilevel"/>
    <w:tmpl w:val="DBE6A238"/>
    <w:lvl w:ilvl="0" w:tplc="04090003">
      <w:start w:val="1"/>
      <w:numFmt w:val="bullet"/>
      <w:lvlText w:val="o"/>
      <w:lvlJc w:val="left"/>
      <w:pPr>
        <w:ind w:left="720" w:hanging="360"/>
      </w:pPr>
      <w:rPr>
        <w:rFonts w:ascii="Courier New" w:hAnsi="Courier New" w:hint="default"/>
      </w:rPr>
    </w:lvl>
    <w:lvl w:ilvl="1" w:tplc="B2DC43F0">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C1D6E"/>
    <w:multiLevelType w:val="hybridMultilevel"/>
    <w:tmpl w:val="653C33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6A03262"/>
    <w:multiLevelType w:val="hybridMultilevel"/>
    <w:tmpl w:val="FB8A9C00"/>
    <w:lvl w:ilvl="0" w:tplc="08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E319EA"/>
    <w:multiLevelType w:val="hybridMultilevel"/>
    <w:tmpl w:val="BA583EDA"/>
    <w:lvl w:ilvl="0" w:tplc="27A684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70381A"/>
    <w:multiLevelType w:val="hybridMultilevel"/>
    <w:tmpl w:val="F13C20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1A43B57"/>
    <w:multiLevelType w:val="hybridMultilevel"/>
    <w:tmpl w:val="5E6A9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517A60"/>
    <w:multiLevelType w:val="hybridMultilevel"/>
    <w:tmpl w:val="053C2C7C"/>
    <w:lvl w:ilvl="0" w:tplc="349E12A6">
      <w:numFmt w:val="bullet"/>
      <w:lvlText w:val="•"/>
      <w:lvlJc w:val="left"/>
      <w:pPr>
        <w:ind w:left="720" w:hanging="360"/>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5897AA5"/>
    <w:multiLevelType w:val="hybridMultilevel"/>
    <w:tmpl w:val="C79EAC00"/>
    <w:lvl w:ilvl="0" w:tplc="B2DC43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7E06FA"/>
    <w:multiLevelType w:val="hybridMultilevel"/>
    <w:tmpl w:val="CAE8E4D0"/>
    <w:lvl w:ilvl="0" w:tplc="3C3A01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C617EF"/>
    <w:multiLevelType w:val="hybridMultilevel"/>
    <w:tmpl w:val="D9AC48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F0D28B2"/>
    <w:multiLevelType w:val="hybridMultilevel"/>
    <w:tmpl w:val="E544E0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48B56EC"/>
    <w:multiLevelType w:val="multilevel"/>
    <w:tmpl w:val="A21812E6"/>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8E54AE5"/>
    <w:multiLevelType w:val="hybridMultilevel"/>
    <w:tmpl w:val="DBF62B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A670CA3"/>
    <w:multiLevelType w:val="hybridMultilevel"/>
    <w:tmpl w:val="D47C3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7C1392"/>
    <w:multiLevelType w:val="hybridMultilevel"/>
    <w:tmpl w:val="B6D6E2CE"/>
    <w:lvl w:ilvl="0" w:tplc="27A684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072E37"/>
    <w:multiLevelType w:val="hybridMultilevel"/>
    <w:tmpl w:val="5900C2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8F90B2E"/>
    <w:multiLevelType w:val="hybridMultilevel"/>
    <w:tmpl w:val="4336FE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96A701E"/>
    <w:multiLevelType w:val="hybridMultilevel"/>
    <w:tmpl w:val="F0BE5578"/>
    <w:lvl w:ilvl="0" w:tplc="04090003">
      <w:start w:val="1"/>
      <w:numFmt w:val="bullet"/>
      <w:lvlText w:val="o"/>
      <w:lvlJc w:val="left"/>
      <w:pPr>
        <w:ind w:left="720" w:hanging="360"/>
      </w:pPr>
      <w:rPr>
        <w:rFonts w:ascii="Courier New" w:hAnsi="Courier New" w:hint="default"/>
      </w:rPr>
    </w:lvl>
    <w:lvl w:ilvl="1" w:tplc="B2DC43F0">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90107"/>
    <w:multiLevelType w:val="hybridMultilevel"/>
    <w:tmpl w:val="0A501A60"/>
    <w:lvl w:ilvl="0" w:tplc="B2DC43F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A468D2"/>
    <w:multiLevelType w:val="hybridMultilevel"/>
    <w:tmpl w:val="0010C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740A3A"/>
    <w:multiLevelType w:val="hybridMultilevel"/>
    <w:tmpl w:val="26F4A25C"/>
    <w:lvl w:ilvl="0" w:tplc="04090003">
      <w:start w:val="1"/>
      <w:numFmt w:val="bullet"/>
      <w:lvlText w:val="o"/>
      <w:lvlJc w:val="left"/>
      <w:pPr>
        <w:ind w:left="720" w:hanging="360"/>
      </w:pPr>
      <w:rPr>
        <w:rFonts w:ascii="Courier New" w:hAnsi="Courier New" w:hint="default"/>
      </w:rPr>
    </w:lvl>
    <w:lvl w:ilvl="1" w:tplc="B2DC43F0">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B51788"/>
    <w:multiLevelType w:val="hybridMultilevel"/>
    <w:tmpl w:val="CBAC31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A440E6B"/>
    <w:multiLevelType w:val="hybridMultilevel"/>
    <w:tmpl w:val="A7D63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CF139AC"/>
    <w:multiLevelType w:val="hybridMultilevel"/>
    <w:tmpl w:val="D8FCE408"/>
    <w:lvl w:ilvl="0" w:tplc="349E12A6">
      <w:numFmt w:val="bullet"/>
      <w:lvlText w:val="•"/>
      <w:lvlJc w:val="left"/>
      <w:pPr>
        <w:ind w:left="720" w:hanging="360"/>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DD84FD5"/>
    <w:multiLevelType w:val="hybridMultilevel"/>
    <w:tmpl w:val="C9B80C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2270DAC"/>
    <w:multiLevelType w:val="multilevel"/>
    <w:tmpl w:val="6FF2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627911"/>
    <w:multiLevelType w:val="hybridMultilevel"/>
    <w:tmpl w:val="B3320C42"/>
    <w:lvl w:ilvl="0" w:tplc="3C3A01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8F062C"/>
    <w:multiLevelType w:val="hybridMultilevel"/>
    <w:tmpl w:val="DD50F312"/>
    <w:lvl w:ilvl="0" w:tplc="04090003">
      <w:start w:val="1"/>
      <w:numFmt w:val="bullet"/>
      <w:lvlText w:val="o"/>
      <w:lvlJc w:val="left"/>
      <w:pPr>
        <w:ind w:left="720" w:hanging="360"/>
      </w:pPr>
      <w:rPr>
        <w:rFonts w:ascii="Courier New" w:hAnsi="Courier New" w:hint="default"/>
      </w:rPr>
    </w:lvl>
    <w:lvl w:ilvl="1" w:tplc="B2DC43F0">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846190"/>
    <w:multiLevelType w:val="hybridMultilevel"/>
    <w:tmpl w:val="53626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20"/>
  </w:num>
  <w:num w:numId="3">
    <w:abstractNumId w:val="24"/>
  </w:num>
  <w:num w:numId="4">
    <w:abstractNumId w:val="37"/>
  </w:num>
  <w:num w:numId="5">
    <w:abstractNumId w:val="14"/>
  </w:num>
  <w:num w:numId="6">
    <w:abstractNumId w:val="22"/>
  </w:num>
  <w:num w:numId="7">
    <w:abstractNumId w:val="4"/>
  </w:num>
  <w:num w:numId="8">
    <w:abstractNumId w:val="28"/>
  </w:num>
  <w:num w:numId="9">
    <w:abstractNumId w:val="11"/>
  </w:num>
  <w:num w:numId="10">
    <w:abstractNumId w:val="16"/>
  </w:num>
  <w:num w:numId="11">
    <w:abstractNumId w:val="27"/>
  </w:num>
  <w:num w:numId="12">
    <w:abstractNumId w:val="9"/>
  </w:num>
  <w:num w:numId="13">
    <w:abstractNumId w:val="26"/>
  </w:num>
  <w:num w:numId="14">
    <w:abstractNumId w:val="29"/>
  </w:num>
  <w:num w:numId="15">
    <w:abstractNumId w:val="8"/>
  </w:num>
  <w:num w:numId="16">
    <w:abstractNumId w:val="36"/>
  </w:num>
  <w:num w:numId="17">
    <w:abstractNumId w:val="0"/>
  </w:num>
  <w:num w:numId="18">
    <w:abstractNumId w:val="21"/>
  </w:num>
  <w:num w:numId="19">
    <w:abstractNumId w:val="32"/>
  </w:num>
  <w:num w:numId="20">
    <w:abstractNumId w:val="1"/>
  </w:num>
  <w:num w:numId="21">
    <w:abstractNumId w:val="15"/>
  </w:num>
  <w:num w:numId="22">
    <w:abstractNumId w:val="5"/>
  </w:num>
  <w:num w:numId="23">
    <w:abstractNumId w:val="31"/>
  </w:num>
  <w:num w:numId="24">
    <w:abstractNumId w:val="7"/>
  </w:num>
  <w:num w:numId="25">
    <w:abstractNumId w:val="13"/>
  </w:num>
  <w:num w:numId="26">
    <w:abstractNumId w:val="25"/>
  </w:num>
  <w:num w:numId="27">
    <w:abstractNumId w:val="10"/>
  </w:num>
  <w:num w:numId="28">
    <w:abstractNumId w:val="19"/>
  </w:num>
  <w:num w:numId="29">
    <w:abstractNumId w:val="18"/>
  </w:num>
  <w:num w:numId="30">
    <w:abstractNumId w:val="33"/>
  </w:num>
  <w:num w:numId="31">
    <w:abstractNumId w:val="30"/>
  </w:num>
  <w:num w:numId="32">
    <w:abstractNumId w:val="6"/>
  </w:num>
  <w:num w:numId="33">
    <w:abstractNumId w:val="3"/>
  </w:num>
  <w:num w:numId="34">
    <w:abstractNumId w:val="23"/>
  </w:num>
  <w:num w:numId="35">
    <w:abstractNumId w:val="2"/>
  </w:num>
  <w:num w:numId="36">
    <w:abstractNumId w:val="12"/>
  </w:num>
  <w:num w:numId="37">
    <w:abstractNumId w:val="35"/>
  </w:num>
  <w:num w:numId="3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AC"/>
    <w:rsid w:val="00000575"/>
    <w:rsid w:val="0000078F"/>
    <w:rsid w:val="00001D03"/>
    <w:rsid w:val="00007FAF"/>
    <w:rsid w:val="00010D24"/>
    <w:rsid w:val="00014285"/>
    <w:rsid w:val="00015946"/>
    <w:rsid w:val="00016BF9"/>
    <w:rsid w:val="000175A0"/>
    <w:rsid w:val="000175FE"/>
    <w:rsid w:val="00021E36"/>
    <w:rsid w:val="00023D0A"/>
    <w:rsid w:val="00023DD8"/>
    <w:rsid w:val="00026549"/>
    <w:rsid w:val="000300A0"/>
    <w:rsid w:val="0003242D"/>
    <w:rsid w:val="00036648"/>
    <w:rsid w:val="00037B93"/>
    <w:rsid w:val="000413C0"/>
    <w:rsid w:val="0004183D"/>
    <w:rsid w:val="0004295E"/>
    <w:rsid w:val="0004394C"/>
    <w:rsid w:val="00052A83"/>
    <w:rsid w:val="00056E1D"/>
    <w:rsid w:val="00062362"/>
    <w:rsid w:val="00062C13"/>
    <w:rsid w:val="0006366E"/>
    <w:rsid w:val="0006389B"/>
    <w:rsid w:val="0006660D"/>
    <w:rsid w:val="00067C90"/>
    <w:rsid w:val="00071701"/>
    <w:rsid w:val="00072EA4"/>
    <w:rsid w:val="0007371E"/>
    <w:rsid w:val="00075E1F"/>
    <w:rsid w:val="0007646C"/>
    <w:rsid w:val="0008574C"/>
    <w:rsid w:val="00085754"/>
    <w:rsid w:val="00086C98"/>
    <w:rsid w:val="00090F57"/>
    <w:rsid w:val="00091404"/>
    <w:rsid w:val="00092F56"/>
    <w:rsid w:val="00094687"/>
    <w:rsid w:val="0009696F"/>
    <w:rsid w:val="00096AA7"/>
    <w:rsid w:val="00097DE8"/>
    <w:rsid w:val="000A0316"/>
    <w:rsid w:val="000A1FAF"/>
    <w:rsid w:val="000A4592"/>
    <w:rsid w:val="000A521F"/>
    <w:rsid w:val="000A55E8"/>
    <w:rsid w:val="000B026E"/>
    <w:rsid w:val="000B206E"/>
    <w:rsid w:val="000B30B1"/>
    <w:rsid w:val="000B70C8"/>
    <w:rsid w:val="000C078B"/>
    <w:rsid w:val="000C1005"/>
    <w:rsid w:val="000C524C"/>
    <w:rsid w:val="000C790A"/>
    <w:rsid w:val="000D0240"/>
    <w:rsid w:val="000D1266"/>
    <w:rsid w:val="000D12D2"/>
    <w:rsid w:val="000D4E0A"/>
    <w:rsid w:val="000D5041"/>
    <w:rsid w:val="000D5649"/>
    <w:rsid w:val="000D6495"/>
    <w:rsid w:val="000D6A07"/>
    <w:rsid w:val="000D6A09"/>
    <w:rsid w:val="000E1C46"/>
    <w:rsid w:val="000E28AF"/>
    <w:rsid w:val="000E5B80"/>
    <w:rsid w:val="000F0CFF"/>
    <w:rsid w:val="000F35E9"/>
    <w:rsid w:val="000F4ACC"/>
    <w:rsid w:val="000F52E2"/>
    <w:rsid w:val="000F58DA"/>
    <w:rsid w:val="00100CE5"/>
    <w:rsid w:val="00101AD5"/>
    <w:rsid w:val="00102D27"/>
    <w:rsid w:val="001062FC"/>
    <w:rsid w:val="0011279E"/>
    <w:rsid w:val="00117B2D"/>
    <w:rsid w:val="00121ED2"/>
    <w:rsid w:val="00122DD1"/>
    <w:rsid w:val="00123E23"/>
    <w:rsid w:val="00124E34"/>
    <w:rsid w:val="00124F5A"/>
    <w:rsid w:val="001256E1"/>
    <w:rsid w:val="00127722"/>
    <w:rsid w:val="00135FF4"/>
    <w:rsid w:val="001423AC"/>
    <w:rsid w:val="001465D8"/>
    <w:rsid w:val="00151C68"/>
    <w:rsid w:val="00152FBE"/>
    <w:rsid w:val="0015372F"/>
    <w:rsid w:val="0015448E"/>
    <w:rsid w:val="00156B31"/>
    <w:rsid w:val="00164534"/>
    <w:rsid w:val="00172C32"/>
    <w:rsid w:val="001762D2"/>
    <w:rsid w:val="00177A57"/>
    <w:rsid w:val="00180E73"/>
    <w:rsid w:val="00183F60"/>
    <w:rsid w:val="00191E05"/>
    <w:rsid w:val="00192364"/>
    <w:rsid w:val="00193569"/>
    <w:rsid w:val="001947E3"/>
    <w:rsid w:val="001A1233"/>
    <w:rsid w:val="001A1BB8"/>
    <w:rsid w:val="001A7697"/>
    <w:rsid w:val="001B0D0E"/>
    <w:rsid w:val="001B21AF"/>
    <w:rsid w:val="001B31BA"/>
    <w:rsid w:val="001B76F3"/>
    <w:rsid w:val="001B7950"/>
    <w:rsid w:val="001C0D51"/>
    <w:rsid w:val="001D4EA8"/>
    <w:rsid w:val="001D5522"/>
    <w:rsid w:val="001D762D"/>
    <w:rsid w:val="001E0C3C"/>
    <w:rsid w:val="001E25D4"/>
    <w:rsid w:val="001E43E6"/>
    <w:rsid w:val="001E66EB"/>
    <w:rsid w:val="001E6DAE"/>
    <w:rsid w:val="001E6F13"/>
    <w:rsid w:val="001F071E"/>
    <w:rsid w:val="001F1AD6"/>
    <w:rsid w:val="001F1F16"/>
    <w:rsid w:val="002010B4"/>
    <w:rsid w:val="00202A3A"/>
    <w:rsid w:val="00203901"/>
    <w:rsid w:val="00204625"/>
    <w:rsid w:val="0020611F"/>
    <w:rsid w:val="002067C5"/>
    <w:rsid w:val="002106A1"/>
    <w:rsid w:val="0021270A"/>
    <w:rsid w:val="002137ED"/>
    <w:rsid w:val="00214085"/>
    <w:rsid w:val="00220913"/>
    <w:rsid w:val="00221DE4"/>
    <w:rsid w:val="00222C07"/>
    <w:rsid w:val="00226A1F"/>
    <w:rsid w:val="002318CF"/>
    <w:rsid w:val="00231EE4"/>
    <w:rsid w:val="0023314C"/>
    <w:rsid w:val="00233417"/>
    <w:rsid w:val="0023758D"/>
    <w:rsid w:val="0024140E"/>
    <w:rsid w:val="00242B0F"/>
    <w:rsid w:val="00243BA8"/>
    <w:rsid w:val="00244B4D"/>
    <w:rsid w:val="002530C9"/>
    <w:rsid w:val="00262BD9"/>
    <w:rsid w:val="00263A05"/>
    <w:rsid w:val="00265E4C"/>
    <w:rsid w:val="0026621A"/>
    <w:rsid w:val="00266782"/>
    <w:rsid w:val="0027216A"/>
    <w:rsid w:val="002731DF"/>
    <w:rsid w:val="002745F4"/>
    <w:rsid w:val="00276470"/>
    <w:rsid w:val="00277C6F"/>
    <w:rsid w:val="00277E60"/>
    <w:rsid w:val="002836EB"/>
    <w:rsid w:val="0028393E"/>
    <w:rsid w:val="00284E38"/>
    <w:rsid w:val="002850FD"/>
    <w:rsid w:val="00290115"/>
    <w:rsid w:val="002920DB"/>
    <w:rsid w:val="002924FB"/>
    <w:rsid w:val="00292525"/>
    <w:rsid w:val="0029458E"/>
    <w:rsid w:val="002A6962"/>
    <w:rsid w:val="002A6DB2"/>
    <w:rsid w:val="002B00B8"/>
    <w:rsid w:val="002B028A"/>
    <w:rsid w:val="002B0FC8"/>
    <w:rsid w:val="002B3383"/>
    <w:rsid w:val="002B340E"/>
    <w:rsid w:val="002B797A"/>
    <w:rsid w:val="002C4366"/>
    <w:rsid w:val="002C43A3"/>
    <w:rsid w:val="002C4499"/>
    <w:rsid w:val="002C4BAB"/>
    <w:rsid w:val="002C4E5A"/>
    <w:rsid w:val="002C6E00"/>
    <w:rsid w:val="002C7B76"/>
    <w:rsid w:val="002D02DA"/>
    <w:rsid w:val="002D2F20"/>
    <w:rsid w:val="002D378A"/>
    <w:rsid w:val="002D5412"/>
    <w:rsid w:val="002D6A71"/>
    <w:rsid w:val="002E05CB"/>
    <w:rsid w:val="002E0729"/>
    <w:rsid w:val="002E0B5B"/>
    <w:rsid w:val="002E1477"/>
    <w:rsid w:val="002E66C3"/>
    <w:rsid w:val="002E748A"/>
    <w:rsid w:val="002E78AD"/>
    <w:rsid w:val="002F0ED5"/>
    <w:rsid w:val="002F1222"/>
    <w:rsid w:val="002F2A51"/>
    <w:rsid w:val="002F2F77"/>
    <w:rsid w:val="002F3825"/>
    <w:rsid w:val="002F39AD"/>
    <w:rsid w:val="002F4FF2"/>
    <w:rsid w:val="00300666"/>
    <w:rsid w:val="00301F32"/>
    <w:rsid w:val="00303116"/>
    <w:rsid w:val="00304492"/>
    <w:rsid w:val="00305002"/>
    <w:rsid w:val="003068AF"/>
    <w:rsid w:val="0030709D"/>
    <w:rsid w:val="003124D7"/>
    <w:rsid w:val="00313336"/>
    <w:rsid w:val="003176C9"/>
    <w:rsid w:val="00324123"/>
    <w:rsid w:val="003266AB"/>
    <w:rsid w:val="00326DC0"/>
    <w:rsid w:val="003327DE"/>
    <w:rsid w:val="00337510"/>
    <w:rsid w:val="003430F3"/>
    <w:rsid w:val="00344EE6"/>
    <w:rsid w:val="0034689F"/>
    <w:rsid w:val="0035646E"/>
    <w:rsid w:val="00357190"/>
    <w:rsid w:val="003616CC"/>
    <w:rsid w:val="00364643"/>
    <w:rsid w:val="00366A0B"/>
    <w:rsid w:val="003701B1"/>
    <w:rsid w:val="003702BD"/>
    <w:rsid w:val="00370BE9"/>
    <w:rsid w:val="00371F11"/>
    <w:rsid w:val="00373CC4"/>
    <w:rsid w:val="003746E2"/>
    <w:rsid w:val="00375D03"/>
    <w:rsid w:val="00376DF3"/>
    <w:rsid w:val="0038210C"/>
    <w:rsid w:val="0038503A"/>
    <w:rsid w:val="0038732C"/>
    <w:rsid w:val="00390BE5"/>
    <w:rsid w:val="00393D62"/>
    <w:rsid w:val="003946C6"/>
    <w:rsid w:val="00394CCD"/>
    <w:rsid w:val="003967F1"/>
    <w:rsid w:val="003A2674"/>
    <w:rsid w:val="003A2A20"/>
    <w:rsid w:val="003A7A73"/>
    <w:rsid w:val="003B24DA"/>
    <w:rsid w:val="003B5EEC"/>
    <w:rsid w:val="003B62B8"/>
    <w:rsid w:val="003C1026"/>
    <w:rsid w:val="003C7567"/>
    <w:rsid w:val="003C78E9"/>
    <w:rsid w:val="003C7AFF"/>
    <w:rsid w:val="003D192F"/>
    <w:rsid w:val="003D3903"/>
    <w:rsid w:val="003D3D54"/>
    <w:rsid w:val="003D537F"/>
    <w:rsid w:val="003E0CF7"/>
    <w:rsid w:val="003E1DC3"/>
    <w:rsid w:val="003E23CC"/>
    <w:rsid w:val="003E6895"/>
    <w:rsid w:val="003F1E94"/>
    <w:rsid w:val="003F2727"/>
    <w:rsid w:val="003F43BE"/>
    <w:rsid w:val="003F4759"/>
    <w:rsid w:val="003F52D9"/>
    <w:rsid w:val="00401676"/>
    <w:rsid w:val="00401CD8"/>
    <w:rsid w:val="004073AF"/>
    <w:rsid w:val="00410BC1"/>
    <w:rsid w:val="004144D0"/>
    <w:rsid w:val="00416421"/>
    <w:rsid w:val="00416EF7"/>
    <w:rsid w:val="00417750"/>
    <w:rsid w:val="004208D2"/>
    <w:rsid w:val="00421B4B"/>
    <w:rsid w:val="00422E6D"/>
    <w:rsid w:val="004258B5"/>
    <w:rsid w:val="004324E1"/>
    <w:rsid w:val="00432DDA"/>
    <w:rsid w:val="004339CC"/>
    <w:rsid w:val="004351F1"/>
    <w:rsid w:val="00435B83"/>
    <w:rsid w:val="00442817"/>
    <w:rsid w:val="004476EE"/>
    <w:rsid w:val="004519B7"/>
    <w:rsid w:val="004533BB"/>
    <w:rsid w:val="0045538A"/>
    <w:rsid w:val="00455AA0"/>
    <w:rsid w:val="00455BD1"/>
    <w:rsid w:val="00463328"/>
    <w:rsid w:val="004644B6"/>
    <w:rsid w:val="00464E5A"/>
    <w:rsid w:val="00465D46"/>
    <w:rsid w:val="004674D8"/>
    <w:rsid w:val="004731B0"/>
    <w:rsid w:val="00473226"/>
    <w:rsid w:val="00473257"/>
    <w:rsid w:val="00475973"/>
    <w:rsid w:val="00482121"/>
    <w:rsid w:val="00483A6B"/>
    <w:rsid w:val="00483E4A"/>
    <w:rsid w:val="0048418A"/>
    <w:rsid w:val="00484487"/>
    <w:rsid w:val="00484D4D"/>
    <w:rsid w:val="004877A8"/>
    <w:rsid w:val="004877E4"/>
    <w:rsid w:val="0049153B"/>
    <w:rsid w:val="00492989"/>
    <w:rsid w:val="00496CB3"/>
    <w:rsid w:val="00497819"/>
    <w:rsid w:val="00497E56"/>
    <w:rsid w:val="004A1CBC"/>
    <w:rsid w:val="004A39B3"/>
    <w:rsid w:val="004A474E"/>
    <w:rsid w:val="004A4FAE"/>
    <w:rsid w:val="004A71EB"/>
    <w:rsid w:val="004A74F1"/>
    <w:rsid w:val="004B569C"/>
    <w:rsid w:val="004B5DB4"/>
    <w:rsid w:val="004B6FAE"/>
    <w:rsid w:val="004C11C6"/>
    <w:rsid w:val="004C20A8"/>
    <w:rsid w:val="004C2BFB"/>
    <w:rsid w:val="004C3C0A"/>
    <w:rsid w:val="004C5EAA"/>
    <w:rsid w:val="004D03C9"/>
    <w:rsid w:val="004D1D6F"/>
    <w:rsid w:val="004E3710"/>
    <w:rsid w:val="004E5AAC"/>
    <w:rsid w:val="004F5EF2"/>
    <w:rsid w:val="005001B1"/>
    <w:rsid w:val="00504D9D"/>
    <w:rsid w:val="0050575F"/>
    <w:rsid w:val="00507261"/>
    <w:rsid w:val="005105F7"/>
    <w:rsid w:val="00510651"/>
    <w:rsid w:val="00514750"/>
    <w:rsid w:val="00520827"/>
    <w:rsid w:val="00520AD9"/>
    <w:rsid w:val="005242A2"/>
    <w:rsid w:val="00525300"/>
    <w:rsid w:val="00536C57"/>
    <w:rsid w:val="005377C4"/>
    <w:rsid w:val="005404E2"/>
    <w:rsid w:val="0054220B"/>
    <w:rsid w:val="00542804"/>
    <w:rsid w:val="00547C0D"/>
    <w:rsid w:val="00550712"/>
    <w:rsid w:val="005529B7"/>
    <w:rsid w:val="00555944"/>
    <w:rsid w:val="00563E1D"/>
    <w:rsid w:val="00565DB4"/>
    <w:rsid w:val="005711A4"/>
    <w:rsid w:val="00572200"/>
    <w:rsid w:val="005762A8"/>
    <w:rsid w:val="00576586"/>
    <w:rsid w:val="0057716D"/>
    <w:rsid w:val="005772B5"/>
    <w:rsid w:val="00582D9A"/>
    <w:rsid w:val="00583AFA"/>
    <w:rsid w:val="00584E33"/>
    <w:rsid w:val="00586D20"/>
    <w:rsid w:val="00586EDA"/>
    <w:rsid w:val="005913BC"/>
    <w:rsid w:val="00593238"/>
    <w:rsid w:val="00593604"/>
    <w:rsid w:val="005939C4"/>
    <w:rsid w:val="00593E4F"/>
    <w:rsid w:val="005B0FB8"/>
    <w:rsid w:val="005B20A0"/>
    <w:rsid w:val="005B21AB"/>
    <w:rsid w:val="005B2AFA"/>
    <w:rsid w:val="005B6024"/>
    <w:rsid w:val="005C4CAC"/>
    <w:rsid w:val="005C5D8C"/>
    <w:rsid w:val="005C6BBC"/>
    <w:rsid w:val="005D5288"/>
    <w:rsid w:val="005D5A0C"/>
    <w:rsid w:val="005D689F"/>
    <w:rsid w:val="005D6AD6"/>
    <w:rsid w:val="005E3E27"/>
    <w:rsid w:val="005F251A"/>
    <w:rsid w:val="005F5F64"/>
    <w:rsid w:val="006012B4"/>
    <w:rsid w:val="00607694"/>
    <w:rsid w:val="00614A36"/>
    <w:rsid w:val="006157FA"/>
    <w:rsid w:val="006214A8"/>
    <w:rsid w:val="00622151"/>
    <w:rsid w:val="006225EA"/>
    <w:rsid w:val="00622FCE"/>
    <w:rsid w:val="0062655F"/>
    <w:rsid w:val="006278B3"/>
    <w:rsid w:val="00636F6C"/>
    <w:rsid w:val="00641168"/>
    <w:rsid w:val="006518CD"/>
    <w:rsid w:val="00656054"/>
    <w:rsid w:val="006565BD"/>
    <w:rsid w:val="00656C00"/>
    <w:rsid w:val="00656F15"/>
    <w:rsid w:val="006625F4"/>
    <w:rsid w:val="00670930"/>
    <w:rsid w:val="00670D25"/>
    <w:rsid w:val="00672EC8"/>
    <w:rsid w:val="00672FCB"/>
    <w:rsid w:val="00674E3F"/>
    <w:rsid w:val="00677385"/>
    <w:rsid w:val="00680E86"/>
    <w:rsid w:val="0068132C"/>
    <w:rsid w:val="00683C29"/>
    <w:rsid w:val="00684B13"/>
    <w:rsid w:val="00690B30"/>
    <w:rsid w:val="00691B68"/>
    <w:rsid w:val="00694B35"/>
    <w:rsid w:val="006958EC"/>
    <w:rsid w:val="006A0893"/>
    <w:rsid w:val="006A1FED"/>
    <w:rsid w:val="006A6D8A"/>
    <w:rsid w:val="006A7AA0"/>
    <w:rsid w:val="006B1374"/>
    <w:rsid w:val="006B3CDF"/>
    <w:rsid w:val="006B3ED0"/>
    <w:rsid w:val="006B446A"/>
    <w:rsid w:val="006B5127"/>
    <w:rsid w:val="006B6FCF"/>
    <w:rsid w:val="006C1293"/>
    <w:rsid w:val="006D106C"/>
    <w:rsid w:val="006D14F2"/>
    <w:rsid w:val="006D193E"/>
    <w:rsid w:val="006D2C71"/>
    <w:rsid w:val="006E0059"/>
    <w:rsid w:val="006E29D3"/>
    <w:rsid w:val="006E40F0"/>
    <w:rsid w:val="006E4367"/>
    <w:rsid w:val="006E4D2F"/>
    <w:rsid w:val="006F2E4C"/>
    <w:rsid w:val="006F56F8"/>
    <w:rsid w:val="006F6F98"/>
    <w:rsid w:val="00702B6E"/>
    <w:rsid w:val="00704CD3"/>
    <w:rsid w:val="0071043E"/>
    <w:rsid w:val="007109A8"/>
    <w:rsid w:val="00711EC8"/>
    <w:rsid w:val="00713316"/>
    <w:rsid w:val="00715AF0"/>
    <w:rsid w:val="00716E60"/>
    <w:rsid w:val="00720668"/>
    <w:rsid w:val="007209AE"/>
    <w:rsid w:val="00721A4A"/>
    <w:rsid w:val="0072393F"/>
    <w:rsid w:val="0072553D"/>
    <w:rsid w:val="007257D1"/>
    <w:rsid w:val="00726915"/>
    <w:rsid w:val="00731975"/>
    <w:rsid w:val="00731B52"/>
    <w:rsid w:val="0073429A"/>
    <w:rsid w:val="0074320B"/>
    <w:rsid w:val="00744B94"/>
    <w:rsid w:val="007455EA"/>
    <w:rsid w:val="0075070E"/>
    <w:rsid w:val="007558C4"/>
    <w:rsid w:val="00760720"/>
    <w:rsid w:val="00761EF2"/>
    <w:rsid w:val="00764090"/>
    <w:rsid w:val="0076418A"/>
    <w:rsid w:val="00765FF5"/>
    <w:rsid w:val="0076668C"/>
    <w:rsid w:val="00767608"/>
    <w:rsid w:val="0077034D"/>
    <w:rsid w:val="00772D6A"/>
    <w:rsid w:val="0078259B"/>
    <w:rsid w:val="00787DD1"/>
    <w:rsid w:val="007905A9"/>
    <w:rsid w:val="00796B8D"/>
    <w:rsid w:val="00796E98"/>
    <w:rsid w:val="007A03F5"/>
    <w:rsid w:val="007A448E"/>
    <w:rsid w:val="007A4FE8"/>
    <w:rsid w:val="007A544D"/>
    <w:rsid w:val="007A641B"/>
    <w:rsid w:val="007B003B"/>
    <w:rsid w:val="007B036B"/>
    <w:rsid w:val="007B464C"/>
    <w:rsid w:val="007B4B09"/>
    <w:rsid w:val="007B6B2A"/>
    <w:rsid w:val="007C11E0"/>
    <w:rsid w:val="007D1305"/>
    <w:rsid w:val="007E500F"/>
    <w:rsid w:val="007E586A"/>
    <w:rsid w:val="007F0101"/>
    <w:rsid w:val="007F1542"/>
    <w:rsid w:val="007F1D82"/>
    <w:rsid w:val="007F25AD"/>
    <w:rsid w:val="007F278D"/>
    <w:rsid w:val="007F6B52"/>
    <w:rsid w:val="00801C49"/>
    <w:rsid w:val="00803C2E"/>
    <w:rsid w:val="008067E8"/>
    <w:rsid w:val="008109A7"/>
    <w:rsid w:val="008126E1"/>
    <w:rsid w:val="008147E8"/>
    <w:rsid w:val="00820166"/>
    <w:rsid w:val="008204FD"/>
    <w:rsid w:val="008207F8"/>
    <w:rsid w:val="00827D1F"/>
    <w:rsid w:val="008336E3"/>
    <w:rsid w:val="008375BD"/>
    <w:rsid w:val="00837A35"/>
    <w:rsid w:val="00841A8C"/>
    <w:rsid w:val="00841D87"/>
    <w:rsid w:val="008421BD"/>
    <w:rsid w:val="00844359"/>
    <w:rsid w:val="00847499"/>
    <w:rsid w:val="00847984"/>
    <w:rsid w:val="00855797"/>
    <w:rsid w:val="00861CDF"/>
    <w:rsid w:val="00863A35"/>
    <w:rsid w:val="00864146"/>
    <w:rsid w:val="008641BF"/>
    <w:rsid w:val="008646E0"/>
    <w:rsid w:val="008659BA"/>
    <w:rsid w:val="00867ED5"/>
    <w:rsid w:val="008703DD"/>
    <w:rsid w:val="00874C15"/>
    <w:rsid w:val="00883049"/>
    <w:rsid w:val="00885877"/>
    <w:rsid w:val="00886D54"/>
    <w:rsid w:val="008877A6"/>
    <w:rsid w:val="00894933"/>
    <w:rsid w:val="008A3BC5"/>
    <w:rsid w:val="008A3E5E"/>
    <w:rsid w:val="008A461A"/>
    <w:rsid w:val="008A7772"/>
    <w:rsid w:val="008B130D"/>
    <w:rsid w:val="008B39B7"/>
    <w:rsid w:val="008B4534"/>
    <w:rsid w:val="008B5367"/>
    <w:rsid w:val="008B594F"/>
    <w:rsid w:val="008B5C7E"/>
    <w:rsid w:val="008B65CB"/>
    <w:rsid w:val="008C14FD"/>
    <w:rsid w:val="008C2CF8"/>
    <w:rsid w:val="008C677E"/>
    <w:rsid w:val="008D4E22"/>
    <w:rsid w:val="008D7A0D"/>
    <w:rsid w:val="008E1C3D"/>
    <w:rsid w:val="008E1FF4"/>
    <w:rsid w:val="008E2691"/>
    <w:rsid w:val="008E4E37"/>
    <w:rsid w:val="008E6621"/>
    <w:rsid w:val="008E7B7C"/>
    <w:rsid w:val="008F063F"/>
    <w:rsid w:val="008F17FD"/>
    <w:rsid w:val="008F53B2"/>
    <w:rsid w:val="008F6800"/>
    <w:rsid w:val="00900436"/>
    <w:rsid w:val="00900909"/>
    <w:rsid w:val="0091172F"/>
    <w:rsid w:val="0091431F"/>
    <w:rsid w:val="00914915"/>
    <w:rsid w:val="009168CE"/>
    <w:rsid w:val="00922F42"/>
    <w:rsid w:val="0092310A"/>
    <w:rsid w:val="00924CA7"/>
    <w:rsid w:val="0092592D"/>
    <w:rsid w:val="00927600"/>
    <w:rsid w:val="00933153"/>
    <w:rsid w:val="00935AB1"/>
    <w:rsid w:val="0094655A"/>
    <w:rsid w:val="009547DE"/>
    <w:rsid w:val="00955864"/>
    <w:rsid w:val="00964611"/>
    <w:rsid w:val="0096737B"/>
    <w:rsid w:val="009676EC"/>
    <w:rsid w:val="00967B60"/>
    <w:rsid w:val="00970C2A"/>
    <w:rsid w:val="00975575"/>
    <w:rsid w:val="0098182D"/>
    <w:rsid w:val="0098281A"/>
    <w:rsid w:val="00984BEC"/>
    <w:rsid w:val="0098660E"/>
    <w:rsid w:val="00987E57"/>
    <w:rsid w:val="009901A1"/>
    <w:rsid w:val="00991401"/>
    <w:rsid w:val="009928ED"/>
    <w:rsid w:val="00994A54"/>
    <w:rsid w:val="00994BD9"/>
    <w:rsid w:val="009A14EF"/>
    <w:rsid w:val="009A1673"/>
    <w:rsid w:val="009B3754"/>
    <w:rsid w:val="009B7B05"/>
    <w:rsid w:val="009C26CE"/>
    <w:rsid w:val="009C4456"/>
    <w:rsid w:val="009C5835"/>
    <w:rsid w:val="009D16B7"/>
    <w:rsid w:val="009D249E"/>
    <w:rsid w:val="009D26DC"/>
    <w:rsid w:val="009D2871"/>
    <w:rsid w:val="009D38D4"/>
    <w:rsid w:val="009D4509"/>
    <w:rsid w:val="009D4582"/>
    <w:rsid w:val="009D4623"/>
    <w:rsid w:val="009D4AA6"/>
    <w:rsid w:val="009D7B59"/>
    <w:rsid w:val="009E1F55"/>
    <w:rsid w:val="009E3D0D"/>
    <w:rsid w:val="009E7B69"/>
    <w:rsid w:val="009F04AF"/>
    <w:rsid w:val="009F1873"/>
    <w:rsid w:val="00A03168"/>
    <w:rsid w:val="00A0525F"/>
    <w:rsid w:val="00A13D49"/>
    <w:rsid w:val="00A16796"/>
    <w:rsid w:val="00A20760"/>
    <w:rsid w:val="00A25B6C"/>
    <w:rsid w:val="00A27B63"/>
    <w:rsid w:val="00A32657"/>
    <w:rsid w:val="00A333AF"/>
    <w:rsid w:val="00A36625"/>
    <w:rsid w:val="00A36FB5"/>
    <w:rsid w:val="00A37D78"/>
    <w:rsid w:val="00A432F0"/>
    <w:rsid w:val="00A46B05"/>
    <w:rsid w:val="00A50AAA"/>
    <w:rsid w:val="00A5146E"/>
    <w:rsid w:val="00A631A4"/>
    <w:rsid w:val="00A70B48"/>
    <w:rsid w:val="00A73617"/>
    <w:rsid w:val="00A76C5A"/>
    <w:rsid w:val="00A77CCF"/>
    <w:rsid w:val="00A84D9B"/>
    <w:rsid w:val="00A86213"/>
    <w:rsid w:val="00A8690E"/>
    <w:rsid w:val="00A90B1F"/>
    <w:rsid w:val="00A915CC"/>
    <w:rsid w:val="00AA226E"/>
    <w:rsid w:val="00AA23B2"/>
    <w:rsid w:val="00AA2B0A"/>
    <w:rsid w:val="00AA4EAF"/>
    <w:rsid w:val="00AA7F91"/>
    <w:rsid w:val="00AB4B30"/>
    <w:rsid w:val="00AB5615"/>
    <w:rsid w:val="00AB68E4"/>
    <w:rsid w:val="00AB6D56"/>
    <w:rsid w:val="00AC0768"/>
    <w:rsid w:val="00AC08A5"/>
    <w:rsid w:val="00AD2F87"/>
    <w:rsid w:val="00AD78BF"/>
    <w:rsid w:val="00AE00C3"/>
    <w:rsid w:val="00AE176A"/>
    <w:rsid w:val="00AE71F4"/>
    <w:rsid w:val="00AE731F"/>
    <w:rsid w:val="00AE7D33"/>
    <w:rsid w:val="00AF251A"/>
    <w:rsid w:val="00AF3F03"/>
    <w:rsid w:val="00B05BA7"/>
    <w:rsid w:val="00B13E04"/>
    <w:rsid w:val="00B163AC"/>
    <w:rsid w:val="00B16502"/>
    <w:rsid w:val="00B16B23"/>
    <w:rsid w:val="00B178FA"/>
    <w:rsid w:val="00B216D1"/>
    <w:rsid w:val="00B24EBE"/>
    <w:rsid w:val="00B26C24"/>
    <w:rsid w:val="00B314E3"/>
    <w:rsid w:val="00B32EA7"/>
    <w:rsid w:val="00B336BE"/>
    <w:rsid w:val="00B362E1"/>
    <w:rsid w:val="00B41103"/>
    <w:rsid w:val="00B42009"/>
    <w:rsid w:val="00B42732"/>
    <w:rsid w:val="00B502EC"/>
    <w:rsid w:val="00B51A36"/>
    <w:rsid w:val="00B52793"/>
    <w:rsid w:val="00B52854"/>
    <w:rsid w:val="00B54C55"/>
    <w:rsid w:val="00B56199"/>
    <w:rsid w:val="00B60C47"/>
    <w:rsid w:val="00B6424F"/>
    <w:rsid w:val="00B65496"/>
    <w:rsid w:val="00B67285"/>
    <w:rsid w:val="00B675B2"/>
    <w:rsid w:val="00B67823"/>
    <w:rsid w:val="00B73434"/>
    <w:rsid w:val="00B841BE"/>
    <w:rsid w:val="00B84780"/>
    <w:rsid w:val="00B871DE"/>
    <w:rsid w:val="00B91A3E"/>
    <w:rsid w:val="00BA35BD"/>
    <w:rsid w:val="00BA6ADE"/>
    <w:rsid w:val="00BB0AD6"/>
    <w:rsid w:val="00BB78CE"/>
    <w:rsid w:val="00BC7280"/>
    <w:rsid w:val="00BC7854"/>
    <w:rsid w:val="00BC7E91"/>
    <w:rsid w:val="00BD14F2"/>
    <w:rsid w:val="00BD5B19"/>
    <w:rsid w:val="00BD5B43"/>
    <w:rsid w:val="00BD7F02"/>
    <w:rsid w:val="00BE0185"/>
    <w:rsid w:val="00BE2094"/>
    <w:rsid w:val="00BE462D"/>
    <w:rsid w:val="00BE71A6"/>
    <w:rsid w:val="00BF160B"/>
    <w:rsid w:val="00BF707A"/>
    <w:rsid w:val="00BF7A00"/>
    <w:rsid w:val="00C011AC"/>
    <w:rsid w:val="00C02FD8"/>
    <w:rsid w:val="00C06B29"/>
    <w:rsid w:val="00C07F70"/>
    <w:rsid w:val="00C11B52"/>
    <w:rsid w:val="00C12CE5"/>
    <w:rsid w:val="00C20E55"/>
    <w:rsid w:val="00C265BF"/>
    <w:rsid w:val="00C278D7"/>
    <w:rsid w:val="00C31382"/>
    <w:rsid w:val="00C32B2E"/>
    <w:rsid w:val="00C3381E"/>
    <w:rsid w:val="00C374BD"/>
    <w:rsid w:val="00C403AB"/>
    <w:rsid w:val="00C43ADF"/>
    <w:rsid w:val="00C44DB4"/>
    <w:rsid w:val="00C45012"/>
    <w:rsid w:val="00C45D7D"/>
    <w:rsid w:val="00C51299"/>
    <w:rsid w:val="00C62DED"/>
    <w:rsid w:val="00C6325D"/>
    <w:rsid w:val="00C71261"/>
    <w:rsid w:val="00C7259D"/>
    <w:rsid w:val="00C74E87"/>
    <w:rsid w:val="00C81489"/>
    <w:rsid w:val="00C838C2"/>
    <w:rsid w:val="00C83916"/>
    <w:rsid w:val="00C86DCE"/>
    <w:rsid w:val="00C927A7"/>
    <w:rsid w:val="00C943A7"/>
    <w:rsid w:val="00CA1B22"/>
    <w:rsid w:val="00CA3C83"/>
    <w:rsid w:val="00CA56EB"/>
    <w:rsid w:val="00CA6F34"/>
    <w:rsid w:val="00CB11CF"/>
    <w:rsid w:val="00CB1974"/>
    <w:rsid w:val="00CB6F85"/>
    <w:rsid w:val="00CB754E"/>
    <w:rsid w:val="00CC3F2E"/>
    <w:rsid w:val="00CC4CA9"/>
    <w:rsid w:val="00CC6828"/>
    <w:rsid w:val="00CD4554"/>
    <w:rsid w:val="00CE0E0F"/>
    <w:rsid w:val="00CE17AA"/>
    <w:rsid w:val="00CE439E"/>
    <w:rsid w:val="00CE6D80"/>
    <w:rsid w:val="00CF1FD7"/>
    <w:rsid w:val="00D001D7"/>
    <w:rsid w:val="00D00629"/>
    <w:rsid w:val="00D04A9D"/>
    <w:rsid w:val="00D0659D"/>
    <w:rsid w:val="00D071FF"/>
    <w:rsid w:val="00D075E3"/>
    <w:rsid w:val="00D1551C"/>
    <w:rsid w:val="00D16506"/>
    <w:rsid w:val="00D169AA"/>
    <w:rsid w:val="00D21F89"/>
    <w:rsid w:val="00D23379"/>
    <w:rsid w:val="00D236F4"/>
    <w:rsid w:val="00D23DF9"/>
    <w:rsid w:val="00D23F5D"/>
    <w:rsid w:val="00D30B24"/>
    <w:rsid w:val="00D32B0C"/>
    <w:rsid w:val="00D34432"/>
    <w:rsid w:val="00D37C4B"/>
    <w:rsid w:val="00D43F72"/>
    <w:rsid w:val="00D4543C"/>
    <w:rsid w:val="00D46C34"/>
    <w:rsid w:val="00D54B55"/>
    <w:rsid w:val="00D54EE9"/>
    <w:rsid w:val="00D55641"/>
    <w:rsid w:val="00D567A8"/>
    <w:rsid w:val="00D65DD0"/>
    <w:rsid w:val="00D67B89"/>
    <w:rsid w:val="00D726DA"/>
    <w:rsid w:val="00D72857"/>
    <w:rsid w:val="00D72AD7"/>
    <w:rsid w:val="00D733CB"/>
    <w:rsid w:val="00D76A0E"/>
    <w:rsid w:val="00D7740A"/>
    <w:rsid w:val="00D81952"/>
    <w:rsid w:val="00D827F4"/>
    <w:rsid w:val="00D8707D"/>
    <w:rsid w:val="00D8717F"/>
    <w:rsid w:val="00D9024B"/>
    <w:rsid w:val="00D90996"/>
    <w:rsid w:val="00D91537"/>
    <w:rsid w:val="00D92751"/>
    <w:rsid w:val="00D93F06"/>
    <w:rsid w:val="00D96BD5"/>
    <w:rsid w:val="00DA6476"/>
    <w:rsid w:val="00DA7BA4"/>
    <w:rsid w:val="00DB0651"/>
    <w:rsid w:val="00DB0965"/>
    <w:rsid w:val="00DB5651"/>
    <w:rsid w:val="00DC1B30"/>
    <w:rsid w:val="00DC2F52"/>
    <w:rsid w:val="00DC3304"/>
    <w:rsid w:val="00DC4C61"/>
    <w:rsid w:val="00DD0BC8"/>
    <w:rsid w:val="00DD1DB7"/>
    <w:rsid w:val="00DD2FC9"/>
    <w:rsid w:val="00DD3F10"/>
    <w:rsid w:val="00DD5286"/>
    <w:rsid w:val="00DE38D4"/>
    <w:rsid w:val="00DE4758"/>
    <w:rsid w:val="00DE5DE5"/>
    <w:rsid w:val="00DF6E44"/>
    <w:rsid w:val="00E0010B"/>
    <w:rsid w:val="00E01018"/>
    <w:rsid w:val="00E0312C"/>
    <w:rsid w:val="00E03310"/>
    <w:rsid w:val="00E0448C"/>
    <w:rsid w:val="00E04496"/>
    <w:rsid w:val="00E067FC"/>
    <w:rsid w:val="00E06F80"/>
    <w:rsid w:val="00E076A3"/>
    <w:rsid w:val="00E10B93"/>
    <w:rsid w:val="00E10CA4"/>
    <w:rsid w:val="00E11F0B"/>
    <w:rsid w:val="00E13E15"/>
    <w:rsid w:val="00E153B3"/>
    <w:rsid w:val="00E16A70"/>
    <w:rsid w:val="00E21013"/>
    <w:rsid w:val="00E21E21"/>
    <w:rsid w:val="00E22C49"/>
    <w:rsid w:val="00E255AE"/>
    <w:rsid w:val="00E27566"/>
    <w:rsid w:val="00E30BB6"/>
    <w:rsid w:val="00E33366"/>
    <w:rsid w:val="00E34A7C"/>
    <w:rsid w:val="00E36DE5"/>
    <w:rsid w:val="00E373F3"/>
    <w:rsid w:val="00E378FB"/>
    <w:rsid w:val="00E37AE1"/>
    <w:rsid w:val="00E40429"/>
    <w:rsid w:val="00E54A87"/>
    <w:rsid w:val="00E5719B"/>
    <w:rsid w:val="00E62E70"/>
    <w:rsid w:val="00E6391D"/>
    <w:rsid w:val="00E66983"/>
    <w:rsid w:val="00E66FE8"/>
    <w:rsid w:val="00E67907"/>
    <w:rsid w:val="00E71B6C"/>
    <w:rsid w:val="00E74A2A"/>
    <w:rsid w:val="00E7550E"/>
    <w:rsid w:val="00E83DFC"/>
    <w:rsid w:val="00E83F2D"/>
    <w:rsid w:val="00E840EB"/>
    <w:rsid w:val="00E87BA0"/>
    <w:rsid w:val="00EA2A19"/>
    <w:rsid w:val="00EA33E0"/>
    <w:rsid w:val="00EA7C68"/>
    <w:rsid w:val="00EB2574"/>
    <w:rsid w:val="00EB3FBE"/>
    <w:rsid w:val="00EC6C91"/>
    <w:rsid w:val="00ED0286"/>
    <w:rsid w:val="00ED4852"/>
    <w:rsid w:val="00ED6A37"/>
    <w:rsid w:val="00EF109F"/>
    <w:rsid w:val="00EF1126"/>
    <w:rsid w:val="00EF68B0"/>
    <w:rsid w:val="00F00784"/>
    <w:rsid w:val="00F014FA"/>
    <w:rsid w:val="00F02DBD"/>
    <w:rsid w:val="00F03AE1"/>
    <w:rsid w:val="00F0508D"/>
    <w:rsid w:val="00F07A1B"/>
    <w:rsid w:val="00F10CA3"/>
    <w:rsid w:val="00F10D51"/>
    <w:rsid w:val="00F10D68"/>
    <w:rsid w:val="00F10D69"/>
    <w:rsid w:val="00F12086"/>
    <w:rsid w:val="00F14882"/>
    <w:rsid w:val="00F17BCF"/>
    <w:rsid w:val="00F20A99"/>
    <w:rsid w:val="00F21A3A"/>
    <w:rsid w:val="00F275F4"/>
    <w:rsid w:val="00F30236"/>
    <w:rsid w:val="00F30536"/>
    <w:rsid w:val="00F3591D"/>
    <w:rsid w:val="00F40E04"/>
    <w:rsid w:val="00F43A23"/>
    <w:rsid w:val="00F45737"/>
    <w:rsid w:val="00F53370"/>
    <w:rsid w:val="00F56449"/>
    <w:rsid w:val="00F64431"/>
    <w:rsid w:val="00F64E3F"/>
    <w:rsid w:val="00F64FC4"/>
    <w:rsid w:val="00F66ACD"/>
    <w:rsid w:val="00F70834"/>
    <w:rsid w:val="00F71A43"/>
    <w:rsid w:val="00F732A3"/>
    <w:rsid w:val="00F73C76"/>
    <w:rsid w:val="00F76E19"/>
    <w:rsid w:val="00F76E9C"/>
    <w:rsid w:val="00F82D7D"/>
    <w:rsid w:val="00F90913"/>
    <w:rsid w:val="00F90EED"/>
    <w:rsid w:val="00F93029"/>
    <w:rsid w:val="00F96C62"/>
    <w:rsid w:val="00FA01FE"/>
    <w:rsid w:val="00FA3125"/>
    <w:rsid w:val="00FA3AD8"/>
    <w:rsid w:val="00FA4159"/>
    <w:rsid w:val="00FA466C"/>
    <w:rsid w:val="00FB407D"/>
    <w:rsid w:val="00FB62F7"/>
    <w:rsid w:val="00FB7954"/>
    <w:rsid w:val="00FC32B9"/>
    <w:rsid w:val="00FC349A"/>
    <w:rsid w:val="00FC41C9"/>
    <w:rsid w:val="00FC68E7"/>
    <w:rsid w:val="00FD2FAD"/>
    <w:rsid w:val="00FE2420"/>
    <w:rsid w:val="00FE274A"/>
    <w:rsid w:val="00FE4456"/>
    <w:rsid w:val="00FE71F7"/>
    <w:rsid w:val="00FE7D9C"/>
    <w:rsid w:val="00FF024A"/>
    <w:rsid w:val="00FF0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5D821B"/>
  <w14:defaultImageDpi w14:val="32767"/>
  <w15:chartTrackingRefBased/>
  <w15:docId w15:val="{D0694787-E3B8-744A-A842-1BA4C1FE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20827"/>
  </w:style>
  <w:style w:type="paragraph" w:styleId="Heading1">
    <w:name w:val="heading 1"/>
    <w:basedOn w:val="Normal"/>
    <w:next w:val="Normal"/>
    <w:link w:val="Heading1Char"/>
    <w:uiPriority w:val="9"/>
    <w:qFormat/>
    <w:rsid w:val="00520827"/>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Heading2">
    <w:name w:val="heading 2"/>
    <w:basedOn w:val="Normal"/>
    <w:next w:val="Normal"/>
    <w:link w:val="Heading2Char"/>
    <w:uiPriority w:val="9"/>
    <w:unhideWhenUsed/>
    <w:qFormat/>
    <w:rsid w:val="00520827"/>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520827"/>
    <w:pPr>
      <w:keepNext/>
      <w:keepLines/>
      <w:spacing w:before="200" w:after="0"/>
      <w:outlineLvl w:val="2"/>
    </w:pPr>
    <w:rPr>
      <w:rFonts w:asciiTheme="majorHAnsi" w:eastAsiaTheme="majorEastAsia" w:hAnsiTheme="majorHAnsi" w:cstheme="majorBidi"/>
      <w:b/>
      <w:bCs/>
      <w:color w:val="4A66AC" w:themeColor="accent1"/>
    </w:rPr>
  </w:style>
  <w:style w:type="paragraph" w:styleId="Heading4">
    <w:name w:val="heading 4"/>
    <w:basedOn w:val="Normal"/>
    <w:next w:val="Normal"/>
    <w:link w:val="Heading4Char"/>
    <w:uiPriority w:val="9"/>
    <w:semiHidden/>
    <w:unhideWhenUsed/>
    <w:qFormat/>
    <w:rsid w:val="00520827"/>
    <w:pPr>
      <w:keepNext/>
      <w:keepLines/>
      <w:spacing w:before="200" w:after="0"/>
      <w:outlineLvl w:val="3"/>
    </w:pPr>
    <w:rPr>
      <w:rFonts w:asciiTheme="majorHAnsi" w:eastAsiaTheme="majorEastAsia" w:hAnsiTheme="majorHAnsi" w:cstheme="majorBidi"/>
      <w:b/>
      <w:bCs/>
      <w:i/>
      <w:iCs/>
      <w:color w:val="4A66AC" w:themeColor="accent1"/>
    </w:rPr>
  </w:style>
  <w:style w:type="paragraph" w:styleId="Heading5">
    <w:name w:val="heading 5"/>
    <w:basedOn w:val="Normal"/>
    <w:next w:val="Normal"/>
    <w:link w:val="Heading5Char"/>
    <w:uiPriority w:val="9"/>
    <w:semiHidden/>
    <w:unhideWhenUsed/>
    <w:qFormat/>
    <w:rsid w:val="00520827"/>
    <w:pPr>
      <w:keepNext/>
      <w:keepLines/>
      <w:spacing w:before="200" w:after="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9"/>
    <w:semiHidden/>
    <w:unhideWhenUsed/>
    <w:qFormat/>
    <w:rsid w:val="00520827"/>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semiHidden/>
    <w:unhideWhenUsed/>
    <w:qFormat/>
    <w:rsid w:val="0052082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0827"/>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52082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0827"/>
    <w:rPr>
      <w:rFonts w:asciiTheme="majorHAnsi" w:eastAsiaTheme="majorEastAsia" w:hAnsiTheme="majorHAnsi" w:cstheme="majorBidi"/>
      <w:b/>
      <w:bCs/>
      <w:color w:val="4A66AC" w:themeColor="accent1"/>
      <w:sz w:val="26"/>
      <w:szCs w:val="26"/>
    </w:rPr>
  </w:style>
  <w:style w:type="paragraph" w:styleId="NormalWeb">
    <w:name w:val="Normal (Web)"/>
    <w:basedOn w:val="Normal"/>
    <w:uiPriority w:val="99"/>
    <w:semiHidden/>
    <w:unhideWhenUsed/>
    <w:rsid w:val="00B163A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967B60"/>
    <w:pPr>
      <w:ind w:left="720"/>
      <w:contextualSpacing/>
    </w:pPr>
  </w:style>
  <w:style w:type="character" w:customStyle="1" w:styleId="apple-tab-span">
    <w:name w:val="apple-tab-span"/>
    <w:basedOn w:val="DefaultParagraphFont"/>
    <w:rsid w:val="004339CC"/>
  </w:style>
  <w:style w:type="table" w:styleId="TableGrid">
    <w:name w:val="Table Grid"/>
    <w:basedOn w:val="TableNormal"/>
    <w:uiPriority w:val="59"/>
    <w:rsid w:val="00695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65DB4"/>
    <w:pPr>
      <w:tabs>
        <w:tab w:val="center" w:pos="4513"/>
        <w:tab w:val="right" w:pos="9026"/>
      </w:tabs>
    </w:pPr>
  </w:style>
  <w:style w:type="character" w:customStyle="1" w:styleId="FooterChar">
    <w:name w:val="Footer Char"/>
    <w:basedOn w:val="DefaultParagraphFont"/>
    <w:link w:val="Footer"/>
    <w:uiPriority w:val="99"/>
    <w:rsid w:val="00565DB4"/>
  </w:style>
  <w:style w:type="character" w:styleId="PageNumber">
    <w:name w:val="page number"/>
    <w:basedOn w:val="DefaultParagraphFont"/>
    <w:uiPriority w:val="99"/>
    <w:semiHidden/>
    <w:unhideWhenUsed/>
    <w:rsid w:val="00565DB4"/>
  </w:style>
  <w:style w:type="paragraph" w:styleId="Header">
    <w:name w:val="header"/>
    <w:basedOn w:val="Normal"/>
    <w:link w:val="HeaderChar"/>
    <w:uiPriority w:val="99"/>
    <w:unhideWhenUsed/>
    <w:rsid w:val="008E6621"/>
    <w:pPr>
      <w:tabs>
        <w:tab w:val="center" w:pos="4513"/>
        <w:tab w:val="right" w:pos="9026"/>
      </w:tabs>
    </w:pPr>
  </w:style>
  <w:style w:type="character" w:customStyle="1" w:styleId="HeaderChar">
    <w:name w:val="Header Char"/>
    <w:basedOn w:val="DefaultParagraphFont"/>
    <w:link w:val="Header"/>
    <w:uiPriority w:val="99"/>
    <w:rsid w:val="008E6621"/>
  </w:style>
  <w:style w:type="character" w:styleId="Hyperlink">
    <w:name w:val="Hyperlink"/>
    <w:basedOn w:val="DefaultParagraphFont"/>
    <w:uiPriority w:val="99"/>
    <w:unhideWhenUsed/>
    <w:rsid w:val="008E6621"/>
    <w:rPr>
      <w:color w:val="9454C3" w:themeColor="hyperlink"/>
      <w:u w:val="single"/>
    </w:rPr>
  </w:style>
  <w:style w:type="character" w:styleId="UnresolvedMention">
    <w:name w:val="Unresolved Mention"/>
    <w:basedOn w:val="DefaultParagraphFont"/>
    <w:uiPriority w:val="99"/>
    <w:rsid w:val="008E6621"/>
    <w:rPr>
      <w:color w:val="605E5C"/>
      <w:shd w:val="clear" w:color="auto" w:fill="E1DFDD"/>
    </w:rPr>
  </w:style>
  <w:style w:type="character" w:customStyle="1" w:styleId="Heading1Char">
    <w:name w:val="Heading 1 Char"/>
    <w:basedOn w:val="DefaultParagraphFont"/>
    <w:link w:val="Heading1"/>
    <w:uiPriority w:val="9"/>
    <w:rsid w:val="00520827"/>
    <w:rPr>
      <w:rFonts w:asciiTheme="majorHAnsi" w:eastAsiaTheme="majorEastAsia" w:hAnsiTheme="majorHAnsi" w:cstheme="majorBidi"/>
      <w:b/>
      <w:bCs/>
      <w:color w:val="374C80" w:themeColor="accent1" w:themeShade="BF"/>
      <w:sz w:val="28"/>
      <w:szCs w:val="28"/>
    </w:rPr>
  </w:style>
  <w:style w:type="character" w:customStyle="1" w:styleId="Heading3Char">
    <w:name w:val="Heading 3 Char"/>
    <w:basedOn w:val="DefaultParagraphFont"/>
    <w:link w:val="Heading3"/>
    <w:uiPriority w:val="9"/>
    <w:rsid w:val="00520827"/>
    <w:rPr>
      <w:rFonts w:asciiTheme="majorHAnsi" w:eastAsiaTheme="majorEastAsia" w:hAnsiTheme="majorHAnsi" w:cstheme="majorBidi"/>
      <w:b/>
      <w:bCs/>
      <w:color w:val="4A66AC" w:themeColor="accent1"/>
    </w:rPr>
  </w:style>
  <w:style w:type="character" w:customStyle="1" w:styleId="Heading4Char">
    <w:name w:val="Heading 4 Char"/>
    <w:basedOn w:val="DefaultParagraphFont"/>
    <w:link w:val="Heading4"/>
    <w:uiPriority w:val="9"/>
    <w:semiHidden/>
    <w:rsid w:val="00520827"/>
    <w:rPr>
      <w:rFonts w:asciiTheme="majorHAnsi" w:eastAsiaTheme="majorEastAsia" w:hAnsiTheme="majorHAnsi" w:cstheme="majorBidi"/>
      <w:b/>
      <w:bCs/>
      <w:i/>
      <w:iCs/>
      <w:color w:val="4A66AC" w:themeColor="accent1"/>
    </w:rPr>
  </w:style>
  <w:style w:type="character" w:customStyle="1" w:styleId="Heading5Char">
    <w:name w:val="Heading 5 Char"/>
    <w:basedOn w:val="DefaultParagraphFont"/>
    <w:link w:val="Heading5"/>
    <w:uiPriority w:val="9"/>
    <w:semiHidden/>
    <w:rsid w:val="00520827"/>
    <w:rPr>
      <w:rFonts w:asciiTheme="majorHAnsi" w:eastAsiaTheme="majorEastAsia" w:hAnsiTheme="majorHAnsi" w:cstheme="majorBidi"/>
      <w:color w:val="243255" w:themeColor="accent1" w:themeShade="7F"/>
    </w:rPr>
  </w:style>
  <w:style w:type="character" w:customStyle="1" w:styleId="Heading6Char">
    <w:name w:val="Heading 6 Char"/>
    <w:basedOn w:val="DefaultParagraphFont"/>
    <w:link w:val="Heading6"/>
    <w:uiPriority w:val="9"/>
    <w:semiHidden/>
    <w:rsid w:val="00520827"/>
    <w:rPr>
      <w:rFonts w:asciiTheme="majorHAnsi" w:eastAsiaTheme="majorEastAsia" w:hAnsiTheme="majorHAnsi" w:cstheme="majorBidi"/>
      <w:i/>
      <w:iCs/>
      <w:color w:val="243255" w:themeColor="accent1" w:themeShade="7F"/>
    </w:rPr>
  </w:style>
  <w:style w:type="character" w:customStyle="1" w:styleId="Heading7Char">
    <w:name w:val="Heading 7 Char"/>
    <w:basedOn w:val="DefaultParagraphFont"/>
    <w:link w:val="Heading7"/>
    <w:uiPriority w:val="9"/>
    <w:semiHidden/>
    <w:rsid w:val="0052082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0827"/>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52082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20827"/>
    <w:pPr>
      <w:spacing w:line="240" w:lineRule="auto"/>
    </w:pPr>
    <w:rPr>
      <w:b/>
      <w:bCs/>
      <w:color w:val="4A66AC" w:themeColor="accent1"/>
      <w:sz w:val="18"/>
      <w:szCs w:val="18"/>
    </w:rPr>
  </w:style>
  <w:style w:type="paragraph" w:styleId="Title">
    <w:name w:val="Title"/>
    <w:basedOn w:val="Normal"/>
    <w:next w:val="Normal"/>
    <w:link w:val="TitleChar"/>
    <w:uiPriority w:val="10"/>
    <w:qFormat/>
    <w:rsid w:val="00520827"/>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sz w:val="52"/>
      <w:szCs w:val="52"/>
    </w:rPr>
  </w:style>
  <w:style w:type="character" w:customStyle="1" w:styleId="TitleChar">
    <w:name w:val="Title Char"/>
    <w:basedOn w:val="DefaultParagraphFont"/>
    <w:link w:val="Title"/>
    <w:uiPriority w:val="10"/>
    <w:rsid w:val="00520827"/>
    <w:rPr>
      <w:rFonts w:asciiTheme="majorHAnsi" w:eastAsiaTheme="majorEastAsia" w:hAnsiTheme="majorHAnsi" w:cstheme="majorBidi"/>
      <w:color w:val="1B1D3D" w:themeColor="text2" w:themeShade="BF"/>
      <w:spacing w:val="5"/>
      <w:sz w:val="52"/>
      <w:szCs w:val="52"/>
    </w:rPr>
  </w:style>
  <w:style w:type="paragraph" w:styleId="Subtitle">
    <w:name w:val="Subtitle"/>
    <w:basedOn w:val="Normal"/>
    <w:next w:val="Normal"/>
    <w:link w:val="SubtitleChar"/>
    <w:uiPriority w:val="11"/>
    <w:qFormat/>
    <w:rsid w:val="00520827"/>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SubtitleChar">
    <w:name w:val="Subtitle Char"/>
    <w:basedOn w:val="DefaultParagraphFont"/>
    <w:link w:val="Subtitle"/>
    <w:uiPriority w:val="11"/>
    <w:rsid w:val="00520827"/>
    <w:rPr>
      <w:rFonts w:asciiTheme="majorHAnsi" w:eastAsiaTheme="majorEastAsia" w:hAnsiTheme="majorHAnsi" w:cstheme="majorBidi"/>
      <w:i/>
      <w:iCs/>
      <w:color w:val="4A66AC" w:themeColor="accent1"/>
      <w:spacing w:val="15"/>
      <w:sz w:val="24"/>
      <w:szCs w:val="24"/>
    </w:rPr>
  </w:style>
  <w:style w:type="character" w:styleId="Strong">
    <w:name w:val="Strong"/>
    <w:basedOn w:val="DefaultParagraphFont"/>
    <w:uiPriority w:val="22"/>
    <w:qFormat/>
    <w:rsid w:val="00520827"/>
    <w:rPr>
      <w:b/>
      <w:bCs/>
    </w:rPr>
  </w:style>
  <w:style w:type="character" w:styleId="Emphasis">
    <w:name w:val="Emphasis"/>
    <w:basedOn w:val="DefaultParagraphFont"/>
    <w:uiPriority w:val="20"/>
    <w:qFormat/>
    <w:rsid w:val="00520827"/>
    <w:rPr>
      <w:i/>
      <w:iCs/>
    </w:rPr>
  </w:style>
  <w:style w:type="paragraph" w:styleId="NoSpacing">
    <w:name w:val="No Spacing"/>
    <w:link w:val="NoSpacingChar"/>
    <w:uiPriority w:val="1"/>
    <w:qFormat/>
    <w:rsid w:val="00520827"/>
    <w:pPr>
      <w:spacing w:after="0" w:line="240" w:lineRule="auto"/>
    </w:pPr>
  </w:style>
  <w:style w:type="paragraph" w:styleId="Quote">
    <w:name w:val="Quote"/>
    <w:basedOn w:val="Normal"/>
    <w:next w:val="Normal"/>
    <w:link w:val="QuoteChar"/>
    <w:uiPriority w:val="29"/>
    <w:qFormat/>
    <w:rsid w:val="00520827"/>
    <w:rPr>
      <w:i/>
      <w:iCs/>
      <w:color w:val="000000" w:themeColor="text1"/>
    </w:rPr>
  </w:style>
  <w:style w:type="character" w:customStyle="1" w:styleId="QuoteChar">
    <w:name w:val="Quote Char"/>
    <w:basedOn w:val="DefaultParagraphFont"/>
    <w:link w:val="Quote"/>
    <w:uiPriority w:val="29"/>
    <w:rsid w:val="00520827"/>
    <w:rPr>
      <w:i/>
      <w:iCs/>
      <w:color w:val="000000" w:themeColor="text1"/>
    </w:rPr>
  </w:style>
  <w:style w:type="paragraph" w:styleId="IntenseQuote">
    <w:name w:val="Intense Quote"/>
    <w:basedOn w:val="Normal"/>
    <w:next w:val="Normal"/>
    <w:link w:val="IntenseQuoteChar"/>
    <w:uiPriority w:val="30"/>
    <w:qFormat/>
    <w:rsid w:val="00520827"/>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520827"/>
    <w:rPr>
      <w:b/>
      <w:bCs/>
      <w:i/>
      <w:iCs/>
      <w:color w:val="4A66AC" w:themeColor="accent1"/>
    </w:rPr>
  </w:style>
  <w:style w:type="character" w:styleId="SubtleEmphasis">
    <w:name w:val="Subtle Emphasis"/>
    <w:basedOn w:val="DefaultParagraphFont"/>
    <w:uiPriority w:val="19"/>
    <w:qFormat/>
    <w:rsid w:val="00520827"/>
    <w:rPr>
      <w:i/>
      <w:iCs/>
      <w:color w:val="808080" w:themeColor="text1" w:themeTint="7F"/>
    </w:rPr>
  </w:style>
  <w:style w:type="character" w:styleId="IntenseEmphasis">
    <w:name w:val="Intense Emphasis"/>
    <w:basedOn w:val="DefaultParagraphFont"/>
    <w:uiPriority w:val="21"/>
    <w:qFormat/>
    <w:rsid w:val="00520827"/>
    <w:rPr>
      <w:b/>
      <w:bCs/>
      <w:i/>
      <w:iCs/>
      <w:color w:val="4A66AC" w:themeColor="accent1"/>
    </w:rPr>
  </w:style>
  <w:style w:type="character" w:styleId="SubtleReference">
    <w:name w:val="Subtle Reference"/>
    <w:basedOn w:val="DefaultParagraphFont"/>
    <w:uiPriority w:val="31"/>
    <w:qFormat/>
    <w:rsid w:val="00520827"/>
    <w:rPr>
      <w:smallCaps/>
      <w:color w:val="629DD1" w:themeColor="accent2"/>
      <w:u w:val="single"/>
    </w:rPr>
  </w:style>
  <w:style w:type="character" w:styleId="IntenseReference">
    <w:name w:val="Intense Reference"/>
    <w:basedOn w:val="DefaultParagraphFont"/>
    <w:uiPriority w:val="32"/>
    <w:qFormat/>
    <w:rsid w:val="00520827"/>
    <w:rPr>
      <w:b/>
      <w:bCs/>
      <w:smallCaps/>
      <w:color w:val="629DD1" w:themeColor="accent2"/>
      <w:spacing w:val="5"/>
      <w:u w:val="single"/>
    </w:rPr>
  </w:style>
  <w:style w:type="character" w:styleId="BookTitle">
    <w:name w:val="Book Title"/>
    <w:basedOn w:val="DefaultParagraphFont"/>
    <w:uiPriority w:val="33"/>
    <w:qFormat/>
    <w:rsid w:val="00520827"/>
    <w:rPr>
      <w:b/>
      <w:bCs/>
      <w:smallCaps/>
      <w:spacing w:val="5"/>
    </w:rPr>
  </w:style>
  <w:style w:type="paragraph" w:styleId="TOCHeading">
    <w:name w:val="TOC Heading"/>
    <w:basedOn w:val="Heading1"/>
    <w:next w:val="Normal"/>
    <w:uiPriority w:val="39"/>
    <w:unhideWhenUsed/>
    <w:qFormat/>
    <w:rsid w:val="00520827"/>
    <w:pPr>
      <w:outlineLvl w:val="9"/>
    </w:pPr>
  </w:style>
  <w:style w:type="character" w:customStyle="1" w:styleId="NoSpacingChar">
    <w:name w:val="No Spacing Char"/>
    <w:basedOn w:val="DefaultParagraphFont"/>
    <w:link w:val="NoSpacing"/>
    <w:uiPriority w:val="1"/>
    <w:rsid w:val="00520827"/>
  </w:style>
  <w:style w:type="table" w:styleId="GridTable4-Accent2">
    <w:name w:val="Grid Table 4 Accent 2"/>
    <w:basedOn w:val="TableNormal"/>
    <w:uiPriority w:val="49"/>
    <w:rsid w:val="00F07A1B"/>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styleId="TOC1">
    <w:name w:val="toc 1"/>
    <w:basedOn w:val="Normal"/>
    <w:next w:val="Normal"/>
    <w:autoRedefine/>
    <w:uiPriority w:val="39"/>
    <w:unhideWhenUsed/>
    <w:rsid w:val="00DF6E44"/>
    <w:pPr>
      <w:spacing w:after="100"/>
    </w:pPr>
  </w:style>
  <w:style w:type="paragraph" w:styleId="TOC3">
    <w:name w:val="toc 3"/>
    <w:basedOn w:val="Normal"/>
    <w:next w:val="Normal"/>
    <w:autoRedefine/>
    <w:uiPriority w:val="39"/>
    <w:unhideWhenUsed/>
    <w:rsid w:val="00DF6E4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363754">
      <w:bodyDiv w:val="1"/>
      <w:marLeft w:val="0"/>
      <w:marRight w:val="0"/>
      <w:marTop w:val="0"/>
      <w:marBottom w:val="0"/>
      <w:divBdr>
        <w:top w:val="none" w:sz="0" w:space="0" w:color="auto"/>
        <w:left w:val="none" w:sz="0" w:space="0" w:color="auto"/>
        <w:bottom w:val="none" w:sz="0" w:space="0" w:color="auto"/>
        <w:right w:val="none" w:sz="0" w:space="0" w:color="auto"/>
      </w:divBdr>
    </w:div>
    <w:div w:id="509176027">
      <w:bodyDiv w:val="1"/>
      <w:marLeft w:val="0"/>
      <w:marRight w:val="0"/>
      <w:marTop w:val="0"/>
      <w:marBottom w:val="0"/>
      <w:divBdr>
        <w:top w:val="none" w:sz="0" w:space="0" w:color="auto"/>
        <w:left w:val="none" w:sz="0" w:space="0" w:color="auto"/>
        <w:bottom w:val="none" w:sz="0" w:space="0" w:color="auto"/>
        <w:right w:val="none" w:sz="0" w:space="0" w:color="auto"/>
      </w:divBdr>
    </w:div>
    <w:div w:id="892084721">
      <w:bodyDiv w:val="1"/>
      <w:marLeft w:val="0"/>
      <w:marRight w:val="0"/>
      <w:marTop w:val="0"/>
      <w:marBottom w:val="0"/>
      <w:divBdr>
        <w:top w:val="none" w:sz="0" w:space="0" w:color="auto"/>
        <w:left w:val="none" w:sz="0" w:space="0" w:color="auto"/>
        <w:bottom w:val="none" w:sz="0" w:space="0" w:color="auto"/>
        <w:right w:val="none" w:sz="0" w:space="0" w:color="auto"/>
      </w:divBdr>
      <w:divsChild>
        <w:div w:id="2067683152">
          <w:marLeft w:val="0"/>
          <w:marRight w:val="0"/>
          <w:marTop w:val="0"/>
          <w:marBottom w:val="0"/>
          <w:divBdr>
            <w:top w:val="none" w:sz="0" w:space="0" w:color="auto"/>
            <w:left w:val="none" w:sz="0" w:space="0" w:color="auto"/>
            <w:bottom w:val="none" w:sz="0" w:space="0" w:color="auto"/>
            <w:right w:val="none" w:sz="0" w:space="0" w:color="auto"/>
          </w:divBdr>
          <w:divsChild>
            <w:div w:id="552009788">
              <w:marLeft w:val="0"/>
              <w:marRight w:val="0"/>
              <w:marTop w:val="0"/>
              <w:marBottom w:val="0"/>
              <w:divBdr>
                <w:top w:val="none" w:sz="0" w:space="0" w:color="auto"/>
                <w:left w:val="none" w:sz="0" w:space="0" w:color="auto"/>
                <w:bottom w:val="none" w:sz="0" w:space="0" w:color="auto"/>
                <w:right w:val="none" w:sz="0" w:space="0" w:color="auto"/>
              </w:divBdr>
              <w:divsChild>
                <w:div w:id="394164273">
                  <w:marLeft w:val="0"/>
                  <w:marRight w:val="0"/>
                  <w:marTop w:val="0"/>
                  <w:marBottom w:val="0"/>
                  <w:divBdr>
                    <w:top w:val="none" w:sz="0" w:space="0" w:color="auto"/>
                    <w:left w:val="none" w:sz="0" w:space="0" w:color="auto"/>
                    <w:bottom w:val="none" w:sz="0" w:space="0" w:color="auto"/>
                    <w:right w:val="none" w:sz="0" w:space="0" w:color="auto"/>
                  </w:divBdr>
                  <w:divsChild>
                    <w:div w:id="1600024131">
                      <w:marLeft w:val="0"/>
                      <w:marRight w:val="0"/>
                      <w:marTop w:val="0"/>
                      <w:marBottom w:val="0"/>
                      <w:divBdr>
                        <w:top w:val="none" w:sz="0" w:space="0" w:color="auto"/>
                        <w:left w:val="none" w:sz="0" w:space="0" w:color="auto"/>
                        <w:bottom w:val="none" w:sz="0" w:space="0" w:color="auto"/>
                        <w:right w:val="none" w:sz="0" w:space="0" w:color="auto"/>
                      </w:divBdr>
                      <w:divsChild>
                        <w:div w:id="330330836">
                          <w:marLeft w:val="0"/>
                          <w:marRight w:val="0"/>
                          <w:marTop w:val="0"/>
                          <w:marBottom w:val="0"/>
                          <w:divBdr>
                            <w:top w:val="none" w:sz="0" w:space="0" w:color="EAEAEA"/>
                            <w:left w:val="none" w:sz="0" w:space="0" w:color="EAEAEA"/>
                            <w:bottom w:val="single" w:sz="6" w:space="23" w:color="EAEAEA"/>
                            <w:right w:val="none" w:sz="0" w:space="0" w:color="EAEAEA"/>
                          </w:divBdr>
                          <w:divsChild>
                            <w:div w:id="536240599">
                              <w:marLeft w:val="0"/>
                              <w:marRight w:val="0"/>
                              <w:marTop w:val="0"/>
                              <w:marBottom w:val="0"/>
                              <w:divBdr>
                                <w:top w:val="none" w:sz="0" w:space="0" w:color="auto"/>
                                <w:left w:val="none" w:sz="0" w:space="0" w:color="auto"/>
                                <w:bottom w:val="none" w:sz="0" w:space="0" w:color="auto"/>
                                <w:right w:val="none" w:sz="0" w:space="0" w:color="auto"/>
                              </w:divBdr>
                              <w:divsChild>
                                <w:div w:id="334648110">
                                  <w:marLeft w:val="0"/>
                                  <w:marRight w:val="0"/>
                                  <w:marTop w:val="0"/>
                                  <w:marBottom w:val="0"/>
                                  <w:divBdr>
                                    <w:top w:val="none" w:sz="0" w:space="0" w:color="auto"/>
                                    <w:left w:val="none" w:sz="0" w:space="0" w:color="auto"/>
                                    <w:bottom w:val="none" w:sz="0" w:space="0" w:color="auto"/>
                                    <w:right w:val="none" w:sz="0" w:space="0" w:color="auto"/>
                                  </w:divBdr>
                                  <w:divsChild>
                                    <w:div w:id="428280950">
                                      <w:marLeft w:val="0"/>
                                      <w:marRight w:val="0"/>
                                      <w:marTop w:val="0"/>
                                      <w:marBottom w:val="0"/>
                                      <w:divBdr>
                                        <w:top w:val="none" w:sz="0" w:space="0" w:color="auto"/>
                                        <w:left w:val="none" w:sz="0" w:space="0" w:color="auto"/>
                                        <w:bottom w:val="none" w:sz="0" w:space="0" w:color="auto"/>
                                        <w:right w:val="none" w:sz="0" w:space="0" w:color="auto"/>
                                      </w:divBdr>
                                      <w:divsChild>
                                        <w:div w:id="1872839935">
                                          <w:marLeft w:val="0"/>
                                          <w:marRight w:val="0"/>
                                          <w:marTop w:val="0"/>
                                          <w:marBottom w:val="0"/>
                                          <w:divBdr>
                                            <w:top w:val="none" w:sz="0" w:space="0" w:color="auto"/>
                                            <w:left w:val="none" w:sz="0" w:space="0" w:color="auto"/>
                                            <w:bottom w:val="none" w:sz="0" w:space="0" w:color="auto"/>
                                            <w:right w:val="none" w:sz="0" w:space="0" w:color="auto"/>
                                          </w:divBdr>
                                          <w:divsChild>
                                            <w:div w:id="1630936509">
                                              <w:marLeft w:val="0"/>
                                              <w:marRight w:val="0"/>
                                              <w:marTop w:val="0"/>
                                              <w:marBottom w:val="0"/>
                                              <w:divBdr>
                                                <w:top w:val="none" w:sz="0" w:space="0" w:color="auto"/>
                                                <w:left w:val="none" w:sz="0" w:space="0" w:color="auto"/>
                                                <w:bottom w:val="none" w:sz="0" w:space="0" w:color="auto"/>
                                                <w:right w:val="none" w:sz="0" w:space="0" w:color="auto"/>
                                              </w:divBdr>
                                              <w:divsChild>
                                                <w:div w:id="99842570">
                                                  <w:marLeft w:val="0"/>
                                                  <w:marRight w:val="0"/>
                                                  <w:marTop w:val="0"/>
                                                  <w:marBottom w:val="0"/>
                                                  <w:divBdr>
                                                    <w:top w:val="none" w:sz="0" w:space="0" w:color="auto"/>
                                                    <w:left w:val="none" w:sz="0" w:space="0" w:color="auto"/>
                                                    <w:bottom w:val="none" w:sz="0" w:space="0" w:color="auto"/>
                                                    <w:right w:val="none" w:sz="0" w:space="0" w:color="auto"/>
                                                  </w:divBdr>
                                                </w:div>
                                                <w:div w:id="1826235894">
                                                  <w:marLeft w:val="0"/>
                                                  <w:marRight w:val="0"/>
                                                  <w:marTop w:val="0"/>
                                                  <w:marBottom w:val="0"/>
                                                  <w:divBdr>
                                                    <w:top w:val="none" w:sz="0" w:space="0" w:color="auto"/>
                                                    <w:left w:val="none" w:sz="0" w:space="0" w:color="auto"/>
                                                    <w:bottom w:val="none" w:sz="0" w:space="0" w:color="auto"/>
                                                    <w:right w:val="none" w:sz="0" w:space="0" w:color="auto"/>
                                                  </w:divBdr>
                                                </w:div>
                                                <w:div w:id="1954242853">
                                                  <w:marLeft w:val="0"/>
                                                  <w:marRight w:val="0"/>
                                                  <w:marTop w:val="0"/>
                                                  <w:marBottom w:val="0"/>
                                                  <w:divBdr>
                                                    <w:top w:val="none" w:sz="0" w:space="0" w:color="auto"/>
                                                    <w:left w:val="none" w:sz="0" w:space="0" w:color="auto"/>
                                                    <w:bottom w:val="none" w:sz="0" w:space="0" w:color="auto"/>
                                                    <w:right w:val="none" w:sz="0" w:space="0" w:color="auto"/>
                                                  </w:divBdr>
                                                </w:div>
                                                <w:div w:id="1528329299">
                                                  <w:marLeft w:val="0"/>
                                                  <w:marRight w:val="0"/>
                                                  <w:marTop w:val="0"/>
                                                  <w:marBottom w:val="0"/>
                                                  <w:divBdr>
                                                    <w:top w:val="none" w:sz="0" w:space="0" w:color="auto"/>
                                                    <w:left w:val="none" w:sz="0" w:space="0" w:color="auto"/>
                                                    <w:bottom w:val="none" w:sz="0" w:space="0" w:color="auto"/>
                                                    <w:right w:val="none" w:sz="0" w:space="0" w:color="auto"/>
                                                  </w:divBdr>
                                                </w:div>
                                                <w:div w:id="967780331">
                                                  <w:marLeft w:val="0"/>
                                                  <w:marRight w:val="0"/>
                                                  <w:marTop w:val="0"/>
                                                  <w:marBottom w:val="0"/>
                                                  <w:divBdr>
                                                    <w:top w:val="none" w:sz="0" w:space="0" w:color="auto"/>
                                                    <w:left w:val="none" w:sz="0" w:space="0" w:color="auto"/>
                                                    <w:bottom w:val="none" w:sz="0" w:space="0" w:color="auto"/>
                                                    <w:right w:val="none" w:sz="0" w:space="0" w:color="auto"/>
                                                  </w:divBdr>
                                                </w:div>
                                                <w:div w:id="56364731">
                                                  <w:marLeft w:val="0"/>
                                                  <w:marRight w:val="0"/>
                                                  <w:marTop w:val="0"/>
                                                  <w:marBottom w:val="0"/>
                                                  <w:divBdr>
                                                    <w:top w:val="none" w:sz="0" w:space="0" w:color="auto"/>
                                                    <w:left w:val="none" w:sz="0" w:space="0" w:color="auto"/>
                                                    <w:bottom w:val="none" w:sz="0" w:space="0" w:color="auto"/>
                                                    <w:right w:val="none" w:sz="0" w:space="0" w:color="auto"/>
                                                  </w:divBdr>
                                                </w:div>
                                                <w:div w:id="992298537">
                                                  <w:marLeft w:val="0"/>
                                                  <w:marRight w:val="0"/>
                                                  <w:marTop w:val="0"/>
                                                  <w:marBottom w:val="0"/>
                                                  <w:divBdr>
                                                    <w:top w:val="none" w:sz="0" w:space="0" w:color="auto"/>
                                                    <w:left w:val="none" w:sz="0" w:space="0" w:color="auto"/>
                                                    <w:bottom w:val="none" w:sz="0" w:space="0" w:color="auto"/>
                                                    <w:right w:val="none" w:sz="0" w:space="0" w:color="auto"/>
                                                  </w:divBdr>
                                                </w:div>
                                                <w:div w:id="335572746">
                                                  <w:marLeft w:val="0"/>
                                                  <w:marRight w:val="0"/>
                                                  <w:marTop w:val="0"/>
                                                  <w:marBottom w:val="0"/>
                                                  <w:divBdr>
                                                    <w:top w:val="none" w:sz="0" w:space="0" w:color="auto"/>
                                                    <w:left w:val="none" w:sz="0" w:space="0" w:color="auto"/>
                                                    <w:bottom w:val="none" w:sz="0" w:space="0" w:color="auto"/>
                                                    <w:right w:val="none" w:sz="0" w:space="0" w:color="auto"/>
                                                  </w:divBdr>
                                                  <w:divsChild>
                                                    <w:div w:id="682821201">
                                                      <w:marLeft w:val="0"/>
                                                      <w:marRight w:val="0"/>
                                                      <w:marTop w:val="0"/>
                                                      <w:marBottom w:val="0"/>
                                                      <w:divBdr>
                                                        <w:top w:val="none" w:sz="0" w:space="0" w:color="auto"/>
                                                        <w:left w:val="none" w:sz="0" w:space="0" w:color="auto"/>
                                                        <w:bottom w:val="none" w:sz="0" w:space="0" w:color="auto"/>
                                                        <w:right w:val="none" w:sz="0" w:space="0" w:color="auto"/>
                                                      </w:divBdr>
                                                    </w:div>
                                                    <w:div w:id="1349452682">
                                                      <w:marLeft w:val="0"/>
                                                      <w:marRight w:val="0"/>
                                                      <w:marTop w:val="0"/>
                                                      <w:marBottom w:val="0"/>
                                                      <w:divBdr>
                                                        <w:top w:val="none" w:sz="0" w:space="0" w:color="auto"/>
                                                        <w:left w:val="none" w:sz="0" w:space="0" w:color="auto"/>
                                                        <w:bottom w:val="none" w:sz="0" w:space="0" w:color="auto"/>
                                                        <w:right w:val="none" w:sz="0" w:space="0" w:color="auto"/>
                                                      </w:divBdr>
                                                    </w:div>
                                                    <w:div w:id="1112624585">
                                                      <w:marLeft w:val="0"/>
                                                      <w:marRight w:val="0"/>
                                                      <w:marTop w:val="0"/>
                                                      <w:marBottom w:val="0"/>
                                                      <w:divBdr>
                                                        <w:top w:val="none" w:sz="0" w:space="0" w:color="auto"/>
                                                        <w:left w:val="none" w:sz="0" w:space="0" w:color="auto"/>
                                                        <w:bottom w:val="none" w:sz="0" w:space="0" w:color="auto"/>
                                                        <w:right w:val="none" w:sz="0" w:space="0" w:color="auto"/>
                                                      </w:divBdr>
                                                    </w:div>
                                                    <w:div w:id="1171682804">
                                                      <w:marLeft w:val="0"/>
                                                      <w:marRight w:val="0"/>
                                                      <w:marTop w:val="0"/>
                                                      <w:marBottom w:val="0"/>
                                                      <w:divBdr>
                                                        <w:top w:val="none" w:sz="0" w:space="0" w:color="auto"/>
                                                        <w:left w:val="none" w:sz="0" w:space="0" w:color="auto"/>
                                                        <w:bottom w:val="none" w:sz="0" w:space="0" w:color="auto"/>
                                                        <w:right w:val="none" w:sz="0" w:space="0" w:color="auto"/>
                                                      </w:divBdr>
                                                    </w:div>
                                                    <w:div w:id="768889609">
                                                      <w:marLeft w:val="0"/>
                                                      <w:marRight w:val="0"/>
                                                      <w:marTop w:val="0"/>
                                                      <w:marBottom w:val="0"/>
                                                      <w:divBdr>
                                                        <w:top w:val="none" w:sz="0" w:space="0" w:color="auto"/>
                                                        <w:left w:val="none" w:sz="0" w:space="0" w:color="auto"/>
                                                        <w:bottom w:val="none" w:sz="0" w:space="0" w:color="auto"/>
                                                        <w:right w:val="none" w:sz="0" w:space="0" w:color="auto"/>
                                                      </w:divBdr>
                                                    </w:div>
                                                    <w:div w:id="815414099">
                                                      <w:marLeft w:val="0"/>
                                                      <w:marRight w:val="0"/>
                                                      <w:marTop w:val="0"/>
                                                      <w:marBottom w:val="0"/>
                                                      <w:divBdr>
                                                        <w:top w:val="none" w:sz="0" w:space="0" w:color="auto"/>
                                                        <w:left w:val="none" w:sz="0" w:space="0" w:color="auto"/>
                                                        <w:bottom w:val="none" w:sz="0" w:space="0" w:color="auto"/>
                                                        <w:right w:val="none" w:sz="0" w:space="0" w:color="auto"/>
                                                      </w:divBdr>
                                                    </w:div>
                                                    <w:div w:id="57750887">
                                                      <w:marLeft w:val="0"/>
                                                      <w:marRight w:val="0"/>
                                                      <w:marTop w:val="0"/>
                                                      <w:marBottom w:val="0"/>
                                                      <w:divBdr>
                                                        <w:top w:val="none" w:sz="0" w:space="0" w:color="auto"/>
                                                        <w:left w:val="none" w:sz="0" w:space="0" w:color="auto"/>
                                                        <w:bottom w:val="none" w:sz="0" w:space="0" w:color="auto"/>
                                                        <w:right w:val="none" w:sz="0" w:space="0" w:color="auto"/>
                                                      </w:divBdr>
                                                    </w:div>
                                                    <w:div w:id="1005866257">
                                                      <w:marLeft w:val="0"/>
                                                      <w:marRight w:val="0"/>
                                                      <w:marTop w:val="0"/>
                                                      <w:marBottom w:val="0"/>
                                                      <w:divBdr>
                                                        <w:top w:val="none" w:sz="0" w:space="0" w:color="auto"/>
                                                        <w:left w:val="none" w:sz="0" w:space="0" w:color="auto"/>
                                                        <w:bottom w:val="none" w:sz="0" w:space="0" w:color="auto"/>
                                                        <w:right w:val="none" w:sz="0" w:space="0" w:color="auto"/>
                                                      </w:divBdr>
                                                    </w:div>
                                                    <w:div w:id="299266006">
                                                      <w:marLeft w:val="0"/>
                                                      <w:marRight w:val="0"/>
                                                      <w:marTop w:val="0"/>
                                                      <w:marBottom w:val="0"/>
                                                      <w:divBdr>
                                                        <w:top w:val="none" w:sz="0" w:space="0" w:color="auto"/>
                                                        <w:left w:val="none" w:sz="0" w:space="0" w:color="auto"/>
                                                        <w:bottom w:val="none" w:sz="0" w:space="0" w:color="auto"/>
                                                        <w:right w:val="none" w:sz="0" w:space="0" w:color="auto"/>
                                                      </w:divBdr>
                                                    </w:div>
                                                    <w:div w:id="358775059">
                                                      <w:marLeft w:val="0"/>
                                                      <w:marRight w:val="0"/>
                                                      <w:marTop w:val="0"/>
                                                      <w:marBottom w:val="0"/>
                                                      <w:divBdr>
                                                        <w:top w:val="none" w:sz="0" w:space="0" w:color="auto"/>
                                                        <w:left w:val="none" w:sz="0" w:space="0" w:color="auto"/>
                                                        <w:bottom w:val="none" w:sz="0" w:space="0" w:color="auto"/>
                                                        <w:right w:val="none" w:sz="0" w:space="0" w:color="auto"/>
                                                      </w:divBdr>
                                                    </w:div>
                                                    <w:div w:id="2120173794">
                                                      <w:marLeft w:val="0"/>
                                                      <w:marRight w:val="0"/>
                                                      <w:marTop w:val="0"/>
                                                      <w:marBottom w:val="0"/>
                                                      <w:divBdr>
                                                        <w:top w:val="none" w:sz="0" w:space="0" w:color="auto"/>
                                                        <w:left w:val="none" w:sz="0" w:space="0" w:color="auto"/>
                                                        <w:bottom w:val="none" w:sz="0" w:space="0" w:color="auto"/>
                                                        <w:right w:val="none" w:sz="0" w:space="0" w:color="auto"/>
                                                      </w:divBdr>
                                                    </w:div>
                                                  </w:divsChild>
                                                </w:div>
                                                <w:div w:id="2045903235">
                                                  <w:marLeft w:val="0"/>
                                                  <w:marRight w:val="0"/>
                                                  <w:marTop w:val="0"/>
                                                  <w:marBottom w:val="0"/>
                                                  <w:divBdr>
                                                    <w:top w:val="none" w:sz="0" w:space="0" w:color="auto"/>
                                                    <w:left w:val="none" w:sz="0" w:space="0" w:color="auto"/>
                                                    <w:bottom w:val="none" w:sz="0" w:space="0" w:color="auto"/>
                                                    <w:right w:val="none" w:sz="0" w:space="0" w:color="auto"/>
                                                  </w:divBdr>
                                                </w:div>
                                                <w:div w:id="534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880823">
      <w:bodyDiv w:val="1"/>
      <w:marLeft w:val="0"/>
      <w:marRight w:val="0"/>
      <w:marTop w:val="0"/>
      <w:marBottom w:val="0"/>
      <w:divBdr>
        <w:top w:val="none" w:sz="0" w:space="0" w:color="auto"/>
        <w:left w:val="none" w:sz="0" w:space="0" w:color="auto"/>
        <w:bottom w:val="none" w:sz="0" w:space="0" w:color="auto"/>
        <w:right w:val="none" w:sz="0" w:space="0" w:color="auto"/>
      </w:divBdr>
      <w:divsChild>
        <w:div w:id="1240751823">
          <w:marLeft w:val="0"/>
          <w:marRight w:val="0"/>
          <w:marTop w:val="0"/>
          <w:marBottom w:val="0"/>
          <w:divBdr>
            <w:top w:val="none" w:sz="0" w:space="0" w:color="auto"/>
            <w:left w:val="none" w:sz="0" w:space="0" w:color="auto"/>
            <w:bottom w:val="none" w:sz="0" w:space="0" w:color="auto"/>
            <w:right w:val="none" w:sz="0" w:space="0" w:color="auto"/>
          </w:divBdr>
          <w:divsChild>
            <w:div w:id="1097142528">
              <w:marLeft w:val="0"/>
              <w:marRight w:val="0"/>
              <w:marTop w:val="0"/>
              <w:marBottom w:val="0"/>
              <w:divBdr>
                <w:top w:val="none" w:sz="0" w:space="0" w:color="auto"/>
                <w:left w:val="none" w:sz="0" w:space="0" w:color="auto"/>
                <w:bottom w:val="none" w:sz="0" w:space="0" w:color="auto"/>
                <w:right w:val="none" w:sz="0" w:space="0" w:color="auto"/>
              </w:divBdr>
              <w:divsChild>
                <w:div w:id="1353145686">
                  <w:marLeft w:val="0"/>
                  <w:marRight w:val="0"/>
                  <w:marTop w:val="0"/>
                  <w:marBottom w:val="0"/>
                  <w:divBdr>
                    <w:top w:val="none" w:sz="0" w:space="0" w:color="auto"/>
                    <w:left w:val="none" w:sz="0" w:space="0" w:color="auto"/>
                    <w:bottom w:val="none" w:sz="0" w:space="0" w:color="auto"/>
                    <w:right w:val="none" w:sz="0" w:space="0" w:color="auto"/>
                  </w:divBdr>
                  <w:divsChild>
                    <w:div w:id="625505003">
                      <w:marLeft w:val="0"/>
                      <w:marRight w:val="0"/>
                      <w:marTop w:val="0"/>
                      <w:marBottom w:val="0"/>
                      <w:divBdr>
                        <w:top w:val="none" w:sz="0" w:space="0" w:color="auto"/>
                        <w:left w:val="none" w:sz="0" w:space="0" w:color="auto"/>
                        <w:bottom w:val="none" w:sz="0" w:space="0" w:color="auto"/>
                        <w:right w:val="none" w:sz="0" w:space="0" w:color="auto"/>
                      </w:divBdr>
                      <w:divsChild>
                        <w:div w:id="251818590">
                          <w:marLeft w:val="0"/>
                          <w:marRight w:val="0"/>
                          <w:marTop w:val="0"/>
                          <w:marBottom w:val="0"/>
                          <w:divBdr>
                            <w:top w:val="none" w:sz="0" w:space="0" w:color="EAEAEA"/>
                            <w:left w:val="none" w:sz="0" w:space="0" w:color="EAEAEA"/>
                            <w:bottom w:val="single" w:sz="6" w:space="23" w:color="EAEAEA"/>
                            <w:right w:val="none" w:sz="0" w:space="0" w:color="EAEAEA"/>
                          </w:divBdr>
                          <w:divsChild>
                            <w:div w:id="1543639168">
                              <w:marLeft w:val="0"/>
                              <w:marRight w:val="0"/>
                              <w:marTop w:val="0"/>
                              <w:marBottom w:val="0"/>
                              <w:divBdr>
                                <w:top w:val="none" w:sz="0" w:space="0" w:color="auto"/>
                                <w:left w:val="none" w:sz="0" w:space="0" w:color="auto"/>
                                <w:bottom w:val="none" w:sz="0" w:space="0" w:color="auto"/>
                                <w:right w:val="none" w:sz="0" w:space="0" w:color="auto"/>
                              </w:divBdr>
                              <w:divsChild>
                                <w:div w:id="1511676696">
                                  <w:marLeft w:val="0"/>
                                  <w:marRight w:val="0"/>
                                  <w:marTop w:val="0"/>
                                  <w:marBottom w:val="0"/>
                                  <w:divBdr>
                                    <w:top w:val="none" w:sz="0" w:space="0" w:color="auto"/>
                                    <w:left w:val="none" w:sz="0" w:space="0" w:color="auto"/>
                                    <w:bottom w:val="none" w:sz="0" w:space="0" w:color="auto"/>
                                    <w:right w:val="none" w:sz="0" w:space="0" w:color="auto"/>
                                  </w:divBdr>
                                  <w:divsChild>
                                    <w:div w:id="1651059063">
                                      <w:marLeft w:val="0"/>
                                      <w:marRight w:val="0"/>
                                      <w:marTop w:val="0"/>
                                      <w:marBottom w:val="0"/>
                                      <w:divBdr>
                                        <w:top w:val="none" w:sz="0" w:space="0" w:color="auto"/>
                                        <w:left w:val="none" w:sz="0" w:space="0" w:color="auto"/>
                                        <w:bottom w:val="none" w:sz="0" w:space="0" w:color="auto"/>
                                        <w:right w:val="none" w:sz="0" w:space="0" w:color="auto"/>
                                      </w:divBdr>
                                      <w:divsChild>
                                        <w:div w:id="1900742465">
                                          <w:marLeft w:val="0"/>
                                          <w:marRight w:val="0"/>
                                          <w:marTop w:val="0"/>
                                          <w:marBottom w:val="0"/>
                                          <w:divBdr>
                                            <w:top w:val="none" w:sz="0" w:space="0" w:color="auto"/>
                                            <w:left w:val="none" w:sz="0" w:space="0" w:color="auto"/>
                                            <w:bottom w:val="none" w:sz="0" w:space="0" w:color="auto"/>
                                            <w:right w:val="none" w:sz="0" w:space="0" w:color="auto"/>
                                          </w:divBdr>
                                          <w:divsChild>
                                            <w:div w:id="1859342825">
                                              <w:marLeft w:val="0"/>
                                              <w:marRight w:val="0"/>
                                              <w:marTop w:val="0"/>
                                              <w:marBottom w:val="0"/>
                                              <w:divBdr>
                                                <w:top w:val="none" w:sz="0" w:space="0" w:color="auto"/>
                                                <w:left w:val="none" w:sz="0" w:space="0" w:color="auto"/>
                                                <w:bottom w:val="none" w:sz="0" w:space="0" w:color="auto"/>
                                                <w:right w:val="none" w:sz="0" w:space="0" w:color="auto"/>
                                              </w:divBdr>
                                              <w:divsChild>
                                                <w:div w:id="1807968035">
                                                  <w:marLeft w:val="0"/>
                                                  <w:marRight w:val="0"/>
                                                  <w:marTop w:val="0"/>
                                                  <w:marBottom w:val="0"/>
                                                  <w:divBdr>
                                                    <w:top w:val="none" w:sz="0" w:space="0" w:color="auto"/>
                                                    <w:left w:val="none" w:sz="0" w:space="0" w:color="auto"/>
                                                    <w:bottom w:val="none" w:sz="0" w:space="0" w:color="auto"/>
                                                    <w:right w:val="none" w:sz="0" w:space="0" w:color="auto"/>
                                                  </w:divBdr>
                                                </w:div>
                                                <w:div w:id="1156265995">
                                                  <w:marLeft w:val="0"/>
                                                  <w:marRight w:val="0"/>
                                                  <w:marTop w:val="0"/>
                                                  <w:marBottom w:val="0"/>
                                                  <w:divBdr>
                                                    <w:top w:val="none" w:sz="0" w:space="0" w:color="auto"/>
                                                    <w:left w:val="none" w:sz="0" w:space="0" w:color="auto"/>
                                                    <w:bottom w:val="none" w:sz="0" w:space="0" w:color="auto"/>
                                                    <w:right w:val="none" w:sz="0" w:space="0" w:color="auto"/>
                                                  </w:divBdr>
                                                </w:div>
                                                <w:div w:id="463042174">
                                                  <w:marLeft w:val="0"/>
                                                  <w:marRight w:val="0"/>
                                                  <w:marTop w:val="0"/>
                                                  <w:marBottom w:val="0"/>
                                                  <w:divBdr>
                                                    <w:top w:val="none" w:sz="0" w:space="0" w:color="auto"/>
                                                    <w:left w:val="none" w:sz="0" w:space="0" w:color="auto"/>
                                                    <w:bottom w:val="none" w:sz="0" w:space="0" w:color="auto"/>
                                                    <w:right w:val="none" w:sz="0" w:space="0" w:color="auto"/>
                                                  </w:divBdr>
                                                </w:div>
                                                <w:div w:id="2102599002">
                                                  <w:marLeft w:val="0"/>
                                                  <w:marRight w:val="0"/>
                                                  <w:marTop w:val="0"/>
                                                  <w:marBottom w:val="0"/>
                                                  <w:divBdr>
                                                    <w:top w:val="none" w:sz="0" w:space="0" w:color="auto"/>
                                                    <w:left w:val="none" w:sz="0" w:space="0" w:color="auto"/>
                                                    <w:bottom w:val="none" w:sz="0" w:space="0" w:color="auto"/>
                                                    <w:right w:val="none" w:sz="0" w:space="0" w:color="auto"/>
                                                  </w:divBdr>
                                                </w:div>
                                                <w:div w:id="80413659">
                                                  <w:marLeft w:val="0"/>
                                                  <w:marRight w:val="0"/>
                                                  <w:marTop w:val="0"/>
                                                  <w:marBottom w:val="0"/>
                                                  <w:divBdr>
                                                    <w:top w:val="none" w:sz="0" w:space="0" w:color="auto"/>
                                                    <w:left w:val="none" w:sz="0" w:space="0" w:color="auto"/>
                                                    <w:bottom w:val="none" w:sz="0" w:space="0" w:color="auto"/>
                                                    <w:right w:val="none" w:sz="0" w:space="0" w:color="auto"/>
                                                  </w:divBdr>
                                                </w:div>
                                                <w:div w:id="14114271">
                                                  <w:marLeft w:val="0"/>
                                                  <w:marRight w:val="0"/>
                                                  <w:marTop w:val="0"/>
                                                  <w:marBottom w:val="0"/>
                                                  <w:divBdr>
                                                    <w:top w:val="none" w:sz="0" w:space="0" w:color="auto"/>
                                                    <w:left w:val="none" w:sz="0" w:space="0" w:color="auto"/>
                                                    <w:bottom w:val="none" w:sz="0" w:space="0" w:color="auto"/>
                                                    <w:right w:val="none" w:sz="0" w:space="0" w:color="auto"/>
                                                  </w:divBdr>
                                                </w:div>
                                                <w:div w:id="1398163315">
                                                  <w:marLeft w:val="0"/>
                                                  <w:marRight w:val="0"/>
                                                  <w:marTop w:val="0"/>
                                                  <w:marBottom w:val="0"/>
                                                  <w:divBdr>
                                                    <w:top w:val="none" w:sz="0" w:space="0" w:color="auto"/>
                                                    <w:left w:val="none" w:sz="0" w:space="0" w:color="auto"/>
                                                    <w:bottom w:val="none" w:sz="0" w:space="0" w:color="auto"/>
                                                    <w:right w:val="none" w:sz="0" w:space="0" w:color="auto"/>
                                                  </w:divBdr>
                                                </w:div>
                                                <w:div w:id="157427862">
                                                  <w:marLeft w:val="0"/>
                                                  <w:marRight w:val="0"/>
                                                  <w:marTop w:val="0"/>
                                                  <w:marBottom w:val="0"/>
                                                  <w:divBdr>
                                                    <w:top w:val="none" w:sz="0" w:space="0" w:color="auto"/>
                                                    <w:left w:val="none" w:sz="0" w:space="0" w:color="auto"/>
                                                    <w:bottom w:val="none" w:sz="0" w:space="0" w:color="auto"/>
                                                    <w:right w:val="none" w:sz="0" w:space="0" w:color="auto"/>
                                                  </w:divBdr>
                                                  <w:divsChild>
                                                    <w:div w:id="491609234">
                                                      <w:marLeft w:val="0"/>
                                                      <w:marRight w:val="0"/>
                                                      <w:marTop w:val="0"/>
                                                      <w:marBottom w:val="0"/>
                                                      <w:divBdr>
                                                        <w:top w:val="none" w:sz="0" w:space="0" w:color="auto"/>
                                                        <w:left w:val="none" w:sz="0" w:space="0" w:color="auto"/>
                                                        <w:bottom w:val="none" w:sz="0" w:space="0" w:color="auto"/>
                                                        <w:right w:val="none" w:sz="0" w:space="0" w:color="auto"/>
                                                      </w:divBdr>
                                                    </w:div>
                                                    <w:div w:id="1792750290">
                                                      <w:marLeft w:val="0"/>
                                                      <w:marRight w:val="0"/>
                                                      <w:marTop w:val="0"/>
                                                      <w:marBottom w:val="0"/>
                                                      <w:divBdr>
                                                        <w:top w:val="none" w:sz="0" w:space="0" w:color="auto"/>
                                                        <w:left w:val="none" w:sz="0" w:space="0" w:color="auto"/>
                                                        <w:bottom w:val="none" w:sz="0" w:space="0" w:color="auto"/>
                                                        <w:right w:val="none" w:sz="0" w:space="0" w:color="auto"/>
                                                      </w:divBdr>
                                                    </w:div>
                                                    <w:div w:id="652150193">
                                                      <w:marLeft w:val="0"/>
                                                      <w:marRight w:val="0"/>
                                                      <w:marTop w:val="0"/>
                                                      <w:marBottom w:val="0"/>
                                                      <w:divBdr>
                                                        <w:top w:val="none" w:sz="0" w:space="0" w:color="auto"/>
                                                        <w:left w:val="none" w:sz="0" w:space="0" w:color="auto"/>
                                                        <w:bottom w:val="none" w:sz="0" w:space="0" w:color="auto"/>
                                                        <w:right w:val="none" w:sz="0" w:space="0" w:color="auto"/>
                                                      </w:divBdr>
                                                    </w:div>
                                                    <w:div w:id="1793014292">
                                                      <w:marLeft w:val="0"/>
                                                      <w:marRight w:val="0"/>
                                                      <w:marTop w:val="0"/>
                                                      <w:marBottom w:val="0"/>
                                                      <w:divBdr>
                                                        <w:top w:val="none" w:sz="0" w:space="0" w:color="auto"/>
                                                        <w:left w:val="none" w:sz="0" w:space="0" w:color="auto"/>
                                                        <w:bottom w:val="none" w:sz="0" w:space="0" w:color="auto"/>
                                                        <w:right w:val="none" w:sz="0" w:space="0" w:color="auto"/>
                                                      </w:divBdr>
                                                    </w:div>
                                                    <w:div w:id="675039298">
                                                      <w:marLeft w:val="0"/>
                                                      <w:marRight w:val="0"/>
                                                      <w:marTop w:val="0"/>
                                                      <w:marBottom w:val="0"/>
                                                      <w:divBdr>
                                                        <w:top w:val="none" w:sz="0" w:space="0" w:color="auto"/>
                                                        <w:left w:val="none" w:sz="0" w:space="0" w:color="auto"/>
                                                        <w:bottom w:val="none" w:sz="0" w:space="0" w:color="auto"/>
                                                        <w:right w:val="none" w:sz="0" w:space="0" w:color="auto"/>
                                                      </w:divBdr>
                                                    </w:div>
                                                    <w:div w:id="979650576">
                                                      <w:marLeft w:val="0"/>
                                                      <w:marRight w:val="0"/>
                                                      <w:marTop w:val="0"/>
                                                      <w:marBottom w:val="0"/>
                                                      <w:divBdr>
                                                        <w:top w:val="none" w:sz="0" w:space="0" w:color="auto"/>
                                                        <w:left w:val="none" w:sz="0" w:space="0" w:color="auto"/>
                                                        <w:bottom w:val="none" w:sz="0" w:space="0" w:color="auto"/>
                                                        <w:right w:val="none" w:sz="0" w:space="0" w:color="auto"/>
                                                      </w:divBdr>
                                                    </w:div>
                                                    <w:div w:id="829445018">
                                                      <w:marLeft w:val="0"/>
                                                      <w:marRight w:val="0"/>
                                                      <w:marTop w:val="0"/>
                                                      <w:marBottom w:val="0"/>
                                                      <w:divBdr>
                                                        <w:top w:val="none" w:sz="0" w:space="0" w:color="auto"/>
                                                        <w:left w:val="none" w:sz="0" w:space="0" w:color="auto"/>
                                                        <w:bottom w:val="none" w:sz="0" w:space="0" w:color="auto"/>
                                                        <w:right w:val="none" w:sz="0" w:space="0" w:color="auto"/>
                                                      </w:divBdr>
                                                    </w:div>
                                                    <w:div w:id="1432820649">
                                                      <w:marLeft w:val="0"/>
                                                      <w:marRight w:val="0"/>
                                                      <w:marTop w:val="0"/>
                                                      <w:marBottom w:val="0"/>
                                                      <w:divBdr>
                                                        <w:top w:val="none" w:sz="0" w:space="0" w:color="auto"/>
                                                        <w:left w:val="none" w:sz="0" w:space="0" w:color="auto"/>
                                                        <w:bottom w:val="none" w:sz="0" w:space="0" w:color="auto"/>
                                                        <w:right w:val="none" w:sz="0" w:space="0" w:color="auto"/>
                                                      </w:divBdr>
                                                    </w:div>
                                                    <w:div w:id="1060441641">
                                                      <w:marLeft w:val="0"/>
                                                      <w:marRight w:val="0"/>
                                                      <w:marTop w:val="0"/>
                                                      <w:marBottom w:val="0"/>
                                                      <w:divBdr>
                                                        <w:top w:val="none" w:sz="0" w:space="0" w:color="auto"/>
                                                        <w:left w:val="none" w:sz="0" w:space="0" w:color="auto"/>
                                                        <w:bottom w:val="none" w:sz="0" w:space="0" w:color="auto"/>
                                                        <w:right w:val="none" w:sz="0" w:space="0" w:color="auto"/>
                                                      </w:divBdr>
                                                    </w:div>
                                                    <w:div w:id="1313677124">
                                                      <w:marLeft w:val="0"/>
                                                      <w:marRight w:val="0"/>
                                                      <w:marTop w:val="0"/>
                                                      <w:marBottom w:val="0"/>
                                                      <w:divBdr>
                                                        <w:top w:val="none" w:sz="0" w:space="0" w:color="auto"/>
                                                        <w:left w:val="none" w:sz="0" w:space="0" w:color="auto"/>
                                                        <w:bottom w:val="none" w:sz="0" w:space="0" w:color="auto"/>
                                                        <w:right w:val="none" w:sz="0" w:space="0" w:color="auto"/>
                                                      </w:divBdr>
                                                    </w:div>
                                                    <w:div w:id="2076538925">
                                                      <w:marLeft w:val="0"/>
                                                      <w:marRight w:val="0"/>
                                                      <w:marTop w:val="0"/>
                                                      <w:marBottom w:val="0"/>
                                                      <w:divBdr>
                                                        <w:top w:val="none" w:sz="0" w:space="0" w:color="auto"/>
                                                        <w:left w:val="none" w:sz="0" w:space="0" w:color="auto"/>
                                                        <w:bottom w:val="none" w:sz="0" w:space="0" w:color="auto"/>
                                                        <w:right w:val="none" w:sz="0" w:space="0" w:color="auto"/>
                                                      </w:divBdr>
                                                    </w:div>
                                                  </w:divsChild>
                                                </w:div>
                                                <w:div w:id="418521639">
                                                  <w:marLeft w:val="0"/>
                                                  <w:marRight w:val="0"/>
                                                  <w:marTop w:val="0"/>
                                                  <w:marBottom w:val="0"/>
                                                  <w:divBdr>
                                                    <w:top w:val="none" w:sz="0" w:space="0" w:color="auto"/>
                                                    <w:left w:val="none" w:sz="0" w:space="0" w:color="auto"/>
                                                    <w:bottom w:val="none" w:sz="0" w:space="0" w:color="auto"/>
                                                    <w:right w:val="none" w:sz="0" w:space="0" w:color="auto"/>
                                                  </w:divBdr>
                                                </w:div>
                                                <w:div w:id="11223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97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1B191-7106-4721-94AE-FC980C333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2505</Words>
  <Characters>14282</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Bedside Learning Coordinator (BLC) Handbook</vt:lpstr>
    </vt:vector>
  </TitlesOfParts>
  <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Bedside Learning Coordinator (BLC) Handbook</dc:title>
  <dc:subject>Quality and learning team</dc:subject>
  <dc:creator>May 2020</dc:creator>
  <cp:keywords/>
  <dc:description/>
  <cp:lastModifiedBy>Emma Mordaunt</cp:lastModifiedBy>
  <cp:revision>2</cp:revision>
  <cp:lastPrinted>2020-05-10T21:21:00Z</cp:lastPrinted>
  <dcterms:created xsi:type="dcterms:W3CDTF">2021-03-19T10:28:00Z</dcterms:created>
  <dcterms:modified xsi:type="dcterms:W3CDTF">2021-03-19T10:28:00Z</dcterms:modified>
  <cp:category>May 2020</cp:category>
</cp:coreProperties>
</file>